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9650" w14:textId="77777777" w:rsidR="00C34CD5" w:rsidRPr="001F4D48" w:rsidRDefault="00C34CD5">
      <w:pPr>
        <w:jc w:val="center"/>
        <w:rPr>
          <w:rFonts w:ascii="Times New Roman" w:hAnsi="Times New Roman" w:cs="Times New Roman"/>
          <w:b/>
          <w:sz w:val="24"/>
          <w:szCs w:val="24"/>
        </w:rPr>
      </w:pPr>
    </w:p>
    <w:p w14:paraId="72206768" w14:textId="77777777" w:rsidR="00C34CD5" w:rsidRPr="001F4D48" w:rsidRDefault="006F687C">
      <w:pPr>
        <w:spacing w:after="0"/>
        <w:jc w:val="center"/>
        <w:rPr>
          <w:rFonts w:ascii="Times New Roman" w:hAnsi="Times New Roman" w:cs="Times New Roman"/>
          <w:b/>
          <w:sz w:val="24"/>
          <w:szCs w:val="24"/>
        </w:rPr>
      </w:pPr>
      <w:r w:rsidRPr="001F4D48">
        <w:rPr>
          <w:rFonts w:ascii="Times New Roman" w:hAnsi="Times New Roman" w:cs="Times New Roman"/>
          <w:b/>
          <w:sz w:val="24"/>
          <w:szCs w:val="24"/>
        </w:rPr>
        <w:t xml:space="preserve">NILAI SUFISTIK DALAM </w:t>
      </w:r>
      <w:r w:rsidRPr="001F4D48">
        <w:rPr>
          <w:rFonts w:ascii="Times New Roman" w:hAnsi="Times New Roman" w:cs="Times New Roman"/>
          <w:b/>
          <w:i/>
          <w:sz w:val="24"/>
          <w:szCs w:val="24"/>
        </w:rPr>
        <w:t>LANTUNAN DOA</w:t>
      </w:r>
      <w:r w:rsidRPr="001F4D48">
        <w:rPr>
          <w:rFonts w:ascii="Times New Roman" w:hAnsi="Times New Roman" w:cs="Times New Roman"/>
          <w:b/>
          <w:sz w:val="24"/>
          <w:szCs w:val="24"/>
        </w:rPr>
        <w:t xml:space="preserve"> KARYA RICKY SYAHRANI</w:t>
      </w:r>
      <w:r w:rsidR="009A207C" w:rsidRPr="001F4D48">
        <w:rPr>
          <w:rFonts w:ascii="Times New Roman" w:hAnsi="Times New Roman" w:cs="Times New Roman"/>
          <w:b/>
          <w:sz w:val="24"/>
          <w:szCs w:val="24"/>
        </w:rPr>
        <w:t xml:space="preserve"> SEBAGAI BAHAN BACAAN ANAK </w:t>
      </w:r>
    </w:p>
    <w:p w14:paraId="602BF3CB" w14:textId="77777777" w:rsidR="00C34CD5" w:rsidRPr="001F4D48" w:rsidRDefault="00C34CD5">
      <w:pPr>
        <w:spacing w:after="0"/>
        <w:jc w:val="center"/>
        <w:rPr>
          <w:rFonts w:ascii="Times New Roman" w:hAnsi="Times New Roman" w:cs="Times New Roman"/>
          <w:b/>
          <w:sz w:val="24"/>
          <w:szCs w:val="24"/>
        </w:rPr>
      </w:pPr>
    </w:p>
    <w:p w14:paraId="1134AC0F" w14:textId="77777777" w:rsidR="00C34CD5" w:rsidRPr="001F4D48" w:rsidRDefault="006F687C">
      <w:pPr>
        <w:spacing w:after="0" w:line="240" w:lineRule="auto"/>
        <w:jc w:val="center"/>
        <w:rPr>
          <w:rFonts w:ascii="Times New Roman" w:hAnsi="Times New Roman" w:cs="Times New Roman"/>
          <w:b/>
          <w:sz w:val="24"/>
          <w:szCs w:val="24"/>
        </w:rPr>
      </w:pPr>
      <w:r w:rsidRPr="001F4D48">
        <w:rPr>
          <w:rFonts w:ascii="Times New Roman" w:hAnsi="Times New Roman" w:cs="Times New Roman"/>
          <w:b/>
          <w:sz w:val="24"/>
          <w:szCs w:val="24"/>
          <w:vertAlign w:val="superscript"/>
        </w:rPr>
        <w:t>1</w:t>
      </w:r>
      <w:r w:rsidRPr="001F4D48">
        <w:rPr>
          <w:rFonts w:ascii="Times New Roman" w:hAnsi="Times New Roman" w:cs="Times New Roman"/>
          <w:b/>
          <w:sz w:val="24"/>
          <w:szCs w:val="24"/>
        </w:rPr>
        <w:t xml:space="preserve">Rahmad Nuthihar dan </w:t>
      </w:r>
      <w:r w:rsidRPr="001F4D48">
        <w:rPr>
          <w:rFonts w:ascii="Times New Roman" w:hAnsi="Times New Roman" w:cs="Times New Roman"/>
          <w:b/>
          <w:sz w:val="24"/>
          <w:szCs w:val="24"/>
          <w:vertAlign w:val="superscript"/>
        </w:rPr>
        <w:t>2</w:t>
      </w:r>
      <w:r w:rsidRPr="001F4D48">
        <w:rPr>
          <w:rFonts w:ascii="Times New Roman" w:hAnsi="Times New Roman" w:cs="Times New Roman"/>
          <w:b/>
          <w:sz w:val="24"/>
          <w:szCs w:val="24"/>
        </w:rPr>
        <w:t>Luthfi</w:t>
      </w:r>
    </w:p>
    <w:p w14:paraId="2CB971D9" w14:textId="77777777" w:rsidR="00C34CD5" w:rsidRPr="001F4D48" w:rsidRDefault="006F687C">
      <w:pPr>
        <w:spacing w:after="0" w:line="240" w:lineRule="auto"/>
        <w:jc w:val="center"/>
        <w:rPr>
          <w:rFonts w:ascii="Times New Roman" w:hAnsi="Times New Roman" w:cs="Times New Roman"/>
          <w:sz w:val="24"/>
          <w:szCs w:val="24"/>
        </w:rPr>
      </w:pPr>
      <w:r w:rsidRPr="001F4D48">
        <w:rPr>
          <w:rFonts w:ascii="Times New Roman" w:hAnsi="Times New Roman" w:cs="Times New Roman"/>
          <w:sz w:val="24"/>
          <w:szCs w:val="24"/>
          <w:vertAlign w:val="superscript"/>
        </w:rPr>
        <w:t>1</w:t>
      </w:r>
      <w:r w:rsidRPr="001F4D48">
        <w:rPr>
          <w:rFonts w:ascii="Times New Roman" w:hAnsi="Times New Roman" w:cs="Times New Roman"/>
          <w:sz w:val="24"/>
          <w:szCs w:val="24"/>
        </w:rPr>
        <w:t>Dosen Pendidikan Bahasa Indonesia pada Akademi Komunitas Negeri Aceh Barat</w:t>
      </w:r>
    </w:p>
    <w:p w14:paraId="615166B9" w14:textId="77777777" w:rsidR="00C34CD5" w:rsidRPr="001F4D48" w:rsidRDefault="006F687C">
      <w:pPr>
        <w:spacing w:after="0" w:line="240" w:lineRule="auto"/>
        <w:jc w:val="center"/>
        <w:rPr>
          <w:rFonts w:ascii="Times New Roman" w:hAnsi="Times New Roman" w:cs="Times New Roman"/>
          <w:sz w:val="24"/>
          <w:szCs w:val="24"/>
        </w:rPr>
      </w:pPr>
      <w:r w:rsidRPr="001F4D48">
        <w:rPr>
          <w:rFonts w:ascii="Times New Roman" w:hAnsi="Times New Roman" w:cs="Times New Roman"/>
          <w:sz w:val="24"/>
          <w:szCs w:val="24"/>
          <w:vertAlign w:val="superscript"/>
        </w:rPr>
        <w:t>2</w:t>
      </w:r>
      <w:r w:rsidRPr="001F4D48">
        <w:rPr>
          <w:rFonts w:ascii="Times New Roman" w:hAnsi="Times New Roman" w:cs="Times New Roman"/>
          <w:sz w:val="24"/>
          <w:szCs w:val="24"/>
        </w:rPr>
        <w:t>Dosen Pendidikan Agama</w:t>
      </w:r>
      <w:r w:rsidRPr="001F4D48">
        <w:rPr>
          <w:rFonts w:ascii="Times New Roman" w:hAnsi="Times New Roman" w:cs="Times New Roman"/>
          <w:sz w:val="24"/>
          <w:szCs w:val="24"/>
          <w:lang w:val="en-US"/>
        </w:rPr>
        <w:t xml:space="preserve"> Islam</w:t>
      </w:r>
      <w:r w:rsidRPr="001F4D48">
        <w:rPr>
          <w:rFonts w:ascii="Times New Roman" w:hAnsi="Times New Roman" w:cs="Times New Roman"/>
          <w:sz w:val="24"/>
          <w:szCs w:val="24"/>
        </w:rPr>
        <w:t xml:space="preserve"> pada Akademi Komunitas Negeri Aceh Barat</w:t>
      </w:r>
    </w:p>
    <w:p w14:paraId="0ADEBFB2" w14:textId="77777777" w:rsidR="00C34CD5" w:rsidRPr="001F4D48" w:rsidRDefault="006F687C">
      <w:pPr>
        <w:spacing w:after="0" w:line="240" w:lineRule="auto"/>
        <w:jc w:val="center"/>
        <w:rPr>
          <w:rFonts w:ascii="Times New Roman" w:hAnsi="Times New Roman" w:cs="Times New Roman"/>
          <w:sz w:val="24"/>
          <w:szCs w:val="24"/>
        </w:rPr>
      </w:pPr>
      <w:r w:rsidRPr="001F4D48">
        <w:rPr>
          <w:rFonts w:ascii="Times New Roman" w:hAnsi="Times New Roman" w:cs="Times New Roman"/>
          <w:sz w:val="24"/>
          <w:szCs w:val="24"/>
        </w:rPr>
        <w:t>Email</w:t>
      </w:r>
      <w:r w:rsidR="0034733F" w:rsidRPr="001F4D48">
        <w:rPr>
          <w:rFonts w:ascii="Times New Roman" w:hAnsi="Times New Roman" w:cs="Times New Roman"/>
          <w:sz w:val="24"/>
          <w:szCs w:val="24"/>
        </w:rPr>
        <w:t xml:space="preserve"> Korespondensi</w:t>
      </w:r>
      <w:r w:rsidRPr="001F4D48">
        <w:rPr>
          <w:rFonts w:ascii="Times New Roman" w:hAnsi="Times New Roman" w:cs="Times New Roman"/>
          <w:sz w:val="24"/>
          <w:szCs w:val="24"/>
        </w:rPr>
        <w:t>; rahmad.nuthihar@aknacehbarat.ac.id</w:t>
      </w:r>
    </w:p>
    <w:p w14:paraId="1E6CC624" w14:textId="77777777" w:rsidR="00C34CD5" w:rsidRPr="001F4D48" w:rsidRDefault="0034733F">
      <w:pPr>
        <w:spacing w:after="0" w:line="240" w:lineRule="auto"/>
        <w:jc w:val="center"/>
        <w:rPr>
          <w:rFonts w:ascii="Times New Roman" w:hAnsi="Times New Roman" w:cs="Times New Roman"/>
          <w:sz w:val="24"/>
          <w:szCs w:val="24"/>
        </w:rPr>
      </w:pPr>
      <w:r w:rsidRPr="001F4D48">
        <w:rPr>
          <w:rFonts w:ascii="Times New Roman" w:hAnsi="Times New Roman" w:cs="Times New Roman"/>
          <w:sz w:val="24"/>
          <w:szCs w:val="24"/>
        </w:rPr>
        <w:t xml:space="preserve">Alamat: </w:t>
      </w:r>
      <w:r w:rsidR="006F687C" w:rsidRPr="001F4D48">
        <w:rPr>
          <w:rFonts w:ascii="Times New Roman" w:hAnsi="Times New Roman" w:cs="Times New Roman"/>
          <w:sz w:val="24"/>
          <w:szCs w:val="24"/>
        </w:rPr>
        <w:t>Komplek STTU Alue Peunyareng, Ujong Tanoh Darat, Meureubo</w:t>
      </w:r>
    </w:p>
    <w:p w14:paraId="0C27E3C5" w14:textId="77777777" w:rsidR="00C34CD5" w:rsidRPr="001F4D48" w:rsidRDefault="00C34CD5" w:rsidP="004E4F44">
      <w:pPr>
        <w:rPr>
          <w:rFonts w:ascii="Times New Roman" w:hAnsi="Times New Roman" w:cs="Times New Roman"/>
          <w:sz w:val="24"/>
          <w:szCs w:val="24"/>
        </w:rPr>
      </w:pPr>
    </w:p>
    <w:p w14:paraId="0B4F62FB" w14:textId="77777777" w:rsidR="004E4F44" w:rsidRPr="004E4F44" w:rsidRDefault="004E4F44" w:rsidP="004E4F44">
      <w:pPr>
        <w:ind w:left="720"/>
        <w:jc w:val="center"/>
        <w:rPr>
          <w:rFonts w:ascii="Times New Roman" w:hAnsi="Times New Roman" w:cs="Times New Roman"/>
          <w:b/>
          <w:i/>
          <w:sz w:val="24"/>
          <w:szCs w:val="24"/>
        </w:rPr>
      </w:pPr>
      <w:r w:rsidRPr="004E4F44">
        <w:rPr>
          <w:rFonts w:ascii="Times New Roman" w:hAnsi="Times New Roman" w:cs="Times New Roman"/>
          <w:b/>
          <w:i/>
          <w:sz w:val="24"/>
          <w:szCs w:val="24"/>
        </w:rPr>
        <w:t>Abstract</w:t>
      </w:r>
    </w:p>
    <w:p w14:paraId="55445FAB" w14:textId="7F94FD8A" w:rsidR="004E4F44" w:rsidRPr="004E4F44" w:rsidRDefault="004E4F44" w:rsidP="004E4F44">
      <w:pPr>
        <w:ind w:left="720"/>
        <w:jc w:val="both"/>
        <w:rPr>
          <w:rFonts w:ascii="Times New Roman" w:hAnsi="Times New Roman" w:cs="Times New Roman"/>
          <w:i/>
          <w:sz w:val="24"/>
          <w:szCs w:val="24"/>
        </w:rPr>
      </w:pPr>
      <w:r w:rsidRPr="004E4F44">
        <w:rPr>
          <w:rFonts w:ascii="Times New Roman" w:hAnsi="Times New Roman" w:cs="Times New Roman"/>
          <w:i/>
          <w:sz w:val="24"/>
          <w:szCs w:val="24"/>
        </w:rPr>
        <w:t>This article discusses the Sufic values contained in the Lantunan Doa by Ricky Syahrani. The writing of this article is based on the lack of reading material for children after the rapid advancement of technology. The available reading material generally does not reflect the culture and wisdom of the local community. For this reason, this article tries to discuss sufistic values that are considered close to the culture of the Acehnese people, in particular. The results of the review of Lantunan Doa found that there were two values, namely, the values of philosophical mysticism (1) mortal and baka, (2) hulul (3) wahdatul wujud, and (4) al-isyraqiyah; and the values of Sufism amali (1) repentance, (2) wara ', (3) zuhud, (4) patience, (5) siddiq (honest) (6) piety, (7) pleasure, (8) resignation and ( 9) Mahabbah. Based on the analysis of sufistic values, it was concluded that literary works containing sufistic values or Sufism were appropriate as alternative children's reading material.</w:t>
      </w:r>
    </w:p>
    <w:p w14:paraId="52A03214" w14:textId="3BFC3D04" w:rsidR="004E4F44" w:rsidRPr="004E4F44" w:rsidRDefault="004E4F44" w:rsidP="004E4F44">
      <w:pPr>
        <w:ind w:left="720"/>
        <w:jc w:val="both"/>
        <w:rPr>
          <w:rFonts w:ascii="Times New Roman" w:hAnsi="Times New Roman" w:cs="Times New Roman"/>
          <w:i/>
          <w:sz w:val="24"/>
          <w:szCs w:val="24"/>
        </w:rPr>
      </w:pPr>
      <w:r w:rsidRPr="004E4F44">
        <w:rPr>
          <w:rFonts w:ascii="Times New Roman" w:hAnsi="Times New Roman" w:cs="Times New Roman"/>
          <w:i/>
          <w:sz w:val="24"/>
          <w:szCs w:val="24"/>
        </w:rPr>
        <w:t>Keywords; Sufism, Sufism, prayer chants.</w:t>
      </w:r>
    </w:p>
    <w:p w14:paraId="6166CD29" w14:textId="77777777" w:rsidR="004E4F44" w:rsidRPr="004E4F44" w:rsidRDefault="004E4F44" w:rsidP="004E4F44">
      <w:pPr>
        <w:ind w:left="720"/>
        <w:jc w:val="both"/>
        <w:rPr>
          <w:rFonts w:ascii="Times New Roman" w:hAnsi="Times New Roman" w:cs="Times New Roman"/>
          <w:sz w:val="24"/>
          <w:szCs w:val="24"/>
        </w:rPr>
      </w:pPr>
    </w:p>
    <w:p w14:paraId="3B170DF8" w14:textId="11CF867B" w:rsidR="004E4F44" w:rsidRPr="001F4D48" w:rsidRDefault="004E4F44">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14:paraId="1944C1DA" w14:textId="77777777" w:rsidR="00C34CD5" w:rsidRPr="001F4D48" w:rsidRDefault="006F687C">
      <w:pPr>
        <w:ind w:left="720"/>
        <w:jc w:val="both"/>
        <w:rPr>
          <w:rFonts w:ascii="Times New Roman" w:hAnsi="Times New Roman" w:cs="Times New Roman"/>
          <w:sz w:val="24"/>
          <w:szCs w:val="24"/>
        </w:rPr>
      </w:pPr>
      <w:r w:rsidRPr="001F4D48">
        <w:rPr>
          <w:rFonts w:ascii="Times New Roman" w:hAnsi="Times New Roman" w:cs="Times New Roman"/>
          <w:sz w:val="24"/>
          <w:szCs w:val="24"/>
        </w:rPr>
        <w:t xml:space="preserve">Artikel ini membahas mengenai nilai sufistik yang terdapat dalam </w:t>
      </w:r>
      <w:r w:rsidRPr="001F4D48">
        <w:rPr>
          <w:rFonts w:ascii="Times New Roman" w:hAnsi="Times New Roman" w:cs="Times New Roman"/>
          <w:i/>
          <w:sz w:val="24"/>
          <w:szCs w:val="24"/>
        </w:rPr>
        <w:t xml:space="preserve">Lantunan Doa </w:t>
      </w:r>
      <w:r w:rsidRPr="001F4D48">
        <w:rPr>
          <w:rFonts w:ascii="Times New Roman" w:hAnsi="Times New Roman" w:cs="Times New Roman"/>
          <w:sz w:val="24"/>
          <w:szCs w:val="24"/>
        </w:rPr>
        <w:t xml:space="preserve">karya Ricky Syahrani. Penulisan artikel ini didasari atas kurangnya bahan bacaan bagi anak pasca pesatnya kemajuan teknologi. Bahan bacaan yang tersedia umumnya tidak mencerminkan budaya dan kearifan masyarakat setempat. Untuk itu, artikel ini mencoba membahas mengenai nilai sufistik yang dianggap dekat dengan budaya masyarakat Aceh, khususnya. Hasil pengulasan pada </w:t>
      </w:r>
      <w:r w:rsidRPr="001F4D48">
        <w:rPr>
          <w:rFonts w:ascii="Times New Roman" w:hAnsi="Times New Roman" w:cs="Times New Roman"/>
          <w:i/>
          <w:sz w:val="24"/>
          <w:szCs w:val="24"/>
        </w:rPr>
        <w:t xml:space="preserve">Lantunan Doa </w:t>
      </w:r>
      <w:r w:rsidRPr="001F4D48">
        <w:rPr>
          <w:rFonts w:ascii="Times New Roman" w:hAnsi="Times New Roman" w:cs="Times New Roman"/>
          <w:sz w:val="24"/>
          <w:szCs w:val="24"/>
        </w:rPr>
        <w:t xml:space="preserve"> menemukan bahwa terdapat dua nilai yaitu, nilai-nilai tasawuf falsafi (1) fana dan baka, (2) hulul (3) </w:t>
      </w:r>
      <w:r w:rsidRPr="001F4D48">
        <w:rPr>
          <w:rFonts w:ascii="Times New Roman" w:hAnsi="Times New Roman" w:cs="Times New Roman"/>
          <w:i/>
          <w:sz w:val="24"/>
          <w:szCs w:val="24"/>
        </w:rPr>
        <w:t>wahdatul</w:t>
      </w:r>
      <w:r w:rsidRPr="001F4D48">
        <w:rPr>
          <w:rFonts w:ascii="Times New Roman" w:hAnsi="Times New Roman" w:cs="Times New Roman"/>
          <w:sz w:val="24"/>
          <w:szCs w:val="24"/>
        </w:rPr>
        <w:t xml:space="preserve"> wujud, dan (4) </w:t>
      </w:r>
      <w:r w:rsidRPr="001F4D48">
        <w:rPr>
          <w:rFonts w:ascii="Times New Roman" w:hAnsi="Times New Roman" w:cs="Times New Roman"/>
          <w:i/>
          <w:sz w:val="24"/>
          <w:szCs w:val="24"/>
        </w:rPr>
        <w:t>al-isyraqiyah</w:t>
      </w:r>
      <w:r w:rsidRPr="001F4D48">
        <w:rPr>
          <w:rFonts w:ascii="Times New Roman" w:hAnsi="Times New Roman" w:cs="Times New Roman"/>
          <w:sz w:val="24"/>
          <w:szCs w:val="24"/>
        </w:rPr>
        <w:t xml:space="preserve">; dan nilai-nilai  tasawuf amali (1) tobat, (2) </w:t>
      </w:r>
      <w:r w:rsidRPr="001F4D48">
        <w:rPr>
          <w:rFonts w:ascii="Times New Roman" w:hAnsi="Times New Roman" w:cs="Times New Roman"/>
          <w:i/>
          <w:sz w:val="24"/>
          <w:szCs w:val="24"/>
        </w:rPr>
        <w:t>wara’</w:t>
      </w:r>
      <w:r w:rsidRPr="001F4D48">
        <w:rPr>
          <w:rFonts w:ascii="Times New Roman" w:hAnsi="Times New Roman" w:cs="Times New Roman"/>
          <w:sz w:val="24"/>
          <w:szCs w:val="24"/>
        </w:rPr>
        <w:t xml:space="preserve">, (3) zuhud, (4) sabar, (5) </w:t>
      </w:r>
      <w:r w:rsidRPr="001F4D48">
        <w:rPr>
          <w:rFonts w:ascii="Times New Roman" w:hAnsi="Times New Roman" w:cs="Times New Roman"/>
          <w:i/>
          <w:sz w:val="24"/>
          <w:szCs w:val="24"/>
        </w:rPr>
        <w:t>shiddiq</w:t>
      </w:r>
      <w:r w:rsidRPr="001F4D48">
        <w:rPr>
          <w:rFonts w:ascii="Times New Roman" w:hAnsi="Times New Roman" w:cs="Times New Roman"/>
          <w:sz w:val="24"/>
          <w:szCs w:val="24"/>
        </w:rPr>
        <w:t xml:space="preserve"> (jujur) (6) takwa, (7) ridha, (8) tawakkal dan (9) </w:t>
      </w:r>
      <w:r w:rsidRPr="001F4D48">
        <w:rPr>
          <w:rFonts w:ascii="Times New Roman" w:hAnsi="Times New Roman" w:cs="Times New Roman"/>
          <w:i/>
          <w:sz w:val="24"/>
          <w:szCs w:val="24"/>
        </w:rPr>
        <w:t>mahabbah</w:t>
      </w:r>
      <w:r w:rsidRPr="001F4D48">
        <w:rPr>
          <w:rFonts w:ascii="Times New Roman" w:hAnsi="Times New Roman" w:cs="Times New Roman"/>
          <w:sz w:val="24"/>
          <w:szCs w:val="24"/>
        </w:rPr>
        <w:t xml:space="preserve">. Berdasarkan analisis nilai-nilai sufistik tersebut disimpulkan bahwa karya sastra yang memuat nilai sufistik ataupun tasawuf layak dijadikan alternatif bahan bacaan anak. </w:t>
      </w:r>
    </w:p>
    <w:p w14:paraId="7DCD81A9" w14:textId="77777777" w:rsidR="00C34CD5" w:rsidRPr="001F4D48" w:rsidRDefault="006F687C">
      <w:pPr>
        <w:ind w:left="720"/>
        <w:jc w:val="both"/>
        <w:rPr>
          <w:rFonts w:ascii="Times New Roman" w:hAnsi="Times New Roman" w:cs="Times New Roman"/>
          <w:sz w:val="24"/>
          <w:szCs w:val="24"/>
        </w:rPr>
      </w:pPr>
      <w:r w:rsidRPr="001F4D48">
        <w:rPr>
          <w:rFonts w:ascii="Times New Roman" w:hAnsi="Times New Roman" w:cs="Times New Roman"/>
          <w:b/>
          <w:sz w:val="24"/>
          <w:szCs w:val="24"/>
        </w:rPr>
        <w:t>Kata kunci</w:t>
      </w:r>
      <w:r w:rsidRPr="001F4D48">
        <w:rPr>
          <w:rFonts w:ascii="Times New Roman" w:hAnsi="Times New Roman" w:cs="Times New Roman"/>
          <w:sz w:val="24"/>
          <w:szCs w:val="24"/>
        </w:rPr>
        <w:t xml:space="preserve">; sufistik, tasawuf, lantunan doa.  </w:t>
      </w:r>
    </w:p>
    <w:p w14:paraId="4FF43CCF" w14:textId="77777777" w:rsidR="00C34CD5" w:rsidRPr="001F4D48" w:rsidRDefault="00C34CD5">
      <w:pPr>
        <w:jc w:val="both"/>
        <w:rPr>
          <w:rFonts w:ascii="Times New Roman" w:hAnsi="Times New Roman" w:cs="Times New Roman"/>
          <w:sz w:val="24"/>
          <w:szCs w:val="24"/>
        </w:rPr>
      </w:pPr>
    </w:p>
    <w:p w14:paraId="67CDBA52" w14:textId="77777777" w:rsidR="00C34CD5" w:rsidRPr="001F4D48" w:rsidRDefault="00C34CD5">
      <w:pPr>
        <w:jc w:val="both"/>
        <w:rPr>
          <w:rFonts w:ascii="Times New Roman" w:hAnsi="Times New Roman" w:cs="Times New Roman"/>
          <w:sz w:val="24"/>
          <w:szCs w:val="24"/>
        </w:rPr>
      </w:pPr>
    </w:p>
    <w:p w14:paraId="5A71D5EC"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lastRenderedPageBreak/>
        <w:t>PENDAHULUAN</w:t>
      </w:r>
    </w:p>
    <w:p w14:paraId="5C289B6B" w14:textId="77777777" w:rsidR="00C34CD5" w:rsidRPr="001F4D48" w:rsidRDefault="006F687C">
      <w:pPr>
        <w:spacing w:line="36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Pemilihan bahan bacaan yang tepat bagi anak tidaklah mudah. Hal ini disebabkan salah satu kegunaan bacaan anak adalah sebagai alat penambah pengetahuan di samping buku-buku pelajaran yang mereka </w:t>
      </w:r>
      <w:r w:rsidR="000A3D43" w:rsidRPr="001F4D48">
        <w:rPr>
          <w:rFonts w:ascii="Times New Roman" w:hAnsi="Times New Roman" w:cs="Times New Roman"/>
          <w:sz w:val="24"/>
          <w:szCs w:val="24"/>
        </w:rPr>
        <w:t>perolehi</w:t>
      </w:r>
      <w:r w:rsidRPr="001F4D48">
        <w:rPr>
          <w:rFonts w:ascii="Times New Roman" w:hAnsi="Times New Roman" w:cs="Times New Roman"/>
          <w:sz w:val="24"/>
          <w:szCs w:val="24"/>
        </w:rPr>
        <w:t xml:space="preserve"> dari sekolah atau rumah. Menurut Ismawati (2008:360) bacaan anak juga berperan besar sebagai alat pembentuk </w:t>
      </w:r>
      <w:r w:rsidR="000A3D43" w:rsidRPr="001F4D48">
        <w:rPr>
          <w:rFonts w:ascii="Times New Roman" w:hAnsi="Times New Roman" w:cs="Times New Roman"/>
          <w:sz w:val="24"/>
          <w:szCs w:val="24"/>
        </w:rPr>
        <w:t>kepribadian</w:t>
      </w:r>
      <w:r w:rsidRPr="001F4D48">
        <w:rPr>
          <w:rFonts w:ascii="Times New Roman" w:hAnsi="Times New Roman" w:cs="Times New Roman"/>
          <w:sz w:val="24"/>
          <w:szCs w:val="24"/>
        </w:rPr>
        <w:t xml:space="preserve"> anak secara keseluruhan bagi </w:t>
      </w:r>
      <w:r w:rsidR="000A3D43" w:rsidRPr="001F4D48">
        <w:rPr>
          <w:rFonts w:ascii="Times New Roman" w:hAnsi="Times New Roman" w:cs="Times New Roman"/>
          <w:sz w:val="24"/>
          <w:szCs w:val="24"/>
        </w:rPr>
        <w:t>penanaman</w:t>
      </w:r>
      <w:r w:rsidRPr="001F4D48">
        <w:rPr>
          <w:rFonts w:ascii="Times New Roman" w:hAnsi="Times New Roman" w:cs="Times New Roman"/>
          <w:sz w:val="24"/>
          <w:szCs w:val="24"/>
        </w:rPr>
        <w:t xml:space="preserve">, pemupukan, dan pengembang nilai-nilai pendidikan. Agar anak dapat memperoleh bacaan yang sesuai dengan per kembangan kediriannya, kita harus peduli dengan bacaan sastra yang dikonsumsikan kepadanya (Nurgiyantoro, 2005). </w:t>
      </w:r>
    </w:p>
    <w:p w14:paraId="1CDF4C2A" w14:textId="77777777" w:rsidR="00C34CD5" w:rsidRPr="001F4D48" w:rsidRDefault="006F687C">
      <w:pPr>
        <w:spacing w:line="360" w:lineRule="auto"/>
        <w:ind w:firstLine="720"/>
        <w:jc w:val="both"/>
        <w:rPr>
          <w:rFonts w:ascii="Times New Roman" w:hAnsi="Times New Roman" w:cs="Times New Roman"/>
          <w:sz w:val="24"/>
          <w:szCs w:val="24"/>
        </w:rPr>
      </w:pPr>
      <w:r w:rsidRPr="001F4D48">
        <w:rPr>
          <w:rFonts w:ascii="Times New Roman" w:hAnsi="Times New Roman" w:cs="Times New Roman"/>
          <w:sz w:val="24"/>
          <w:szCs w:val="24"/>
        </w:rPr>
        <w:t xml:space="preserve">Selain daripada itu, peran budaya tidak boleh lepas terkait pemilihan sastra anak. Khususnya di Aceh, nilai-nilai islami merupakan hal yang paling utama sehingga tidak jarang ada beberapa buku yang harus ditarik dari peredarannya karena tidak sesuai dengan konteks budaya setempat. Hal ini senada dengan yang dikatakan oleh  Edwards (dalam Nurgiyantoro, 2005:198). Bacaan sastra yang tepat akan berperan menunjang pertumbuhan dan perkembangan berbagai aspek kedirian anak. Pemilihan bacaan juga haruslah mempertim bangkan faktor budaya karena anak dibesarkan dan belajar tidak dalam kevakuman budaya </w:t>
      </w:r>
    </w:p>
    <w:p w14:paraId="3D799723" w14:textId="77777777" w:rsidR="00C34CD5" w:rsidRPr="001F4D48" w:rsidRDefault="006F687C">
      <w:pPr>
        <w:spacing w:after="0" w:line="360" w:lineRule="auto"/>
        <w:jc w:val="both"/>
        <w:rPr>
          <w:rFonts w:ascii="Times New Roman" w:hAnsi="Times New Roman" w:cs="Times New Roman"/>
          <w:sz w:val="24"/>
          <w:szCs w:val="24"/>
        </w:rPr>
      </w:pPr>
      <w:r w:rsidRPr="001F4D48">
        <w:rPr>
          <w:rFonts w:ascii="Times New Roman" w:hAnsi="Times New Roman" w:cs="Times New Roman"/>
          <w:sz w:val="24"/>
          <w:szCs w:val="24"/>
        </w:rPr>
        <w:tab/>
        <w:t xml:space="preserve">Buku </w:t>
      </w:r>
      <w:r w:rsidRPr="001F4D48">
        <w:rPr>
          <w:rFonts w:ascii="Times New Roman" w:hAnsi="Times New Roman" w:cs="Times New Roman"/>
          <w:i/>
          <w:sz w:val="24"/>
          <w:szCs w:val="24"/>
        </w:rPr>
        <w:t>Lantunan Doa</w:t>
      </w:r>
      <w:r w:rsidRPr="001F4D48">
        <w:rPr>
          <w:rFonts w:ascii="Times New Roman" w:hAnsi="Times New Roman" w:cs="Times New Roman"/>
          <w:sz w:val="24"/>
          <w:szCs w:val="24"/>
        </w:rPr>
        <w:t xml:space="preserve"> karya Ricky Syahrani adalah altenatif bahan bacaan yang cocok bagi anak. Hal ini disebabkan nilai-nilai sufistik yang terdapat dalam karya ini merupakan nilai mutlak yang harus dikuasi oleh anak-anak. Nilai suftik ataupun tasawuf /sufisme, merupakan nama yang biasanya dipergunakan untuk menyebut dimensi mistik dalam Islam. Dalam kata "mistik" terkandung sesuatu yang misterius, yang tidak bisa dicapai dengan cara-cara biasa atau dengan usaha intelektual. Mistik merupakan arus besar kerohanian yang mengalir dalam semua agama. Dalam artinya yang paling luas, mistik bisa diartikan sebagai kesadaran terhadap kenyataan tunggal, yang mungkin disebut kearifan, cahaya, atau cinta.  Mistik juga bisa didefinisikan sebagai cinta kepada yang mutlak atau Tuhan (Schimmel, 1981:1-2).</w:t>
      </w:r>
    </w:p>
    <w:p w14:paraId="7CA7F62C" w14:textId="77777777" w:rsidR="00C34CD5" w:rsidRPr="001F4D48" w:rsidRDefault="006F687C">
      <w:pPr>
        <w:spacing w:line="360" w:lineRule="auto"/>
        <w:jc w:val="both"/>
        <w:rPr>
          <w:rFonts w:ascii="Times New Roman" w:hAnsi="Times New Roman" w:cs="Times New Roman"/>
          <w:sz w:val="24"/>
          <w:szCs w:val="24"/>
        </w:rPr>
      </w:pPr>
      <w:r w:rsidRPr="001F4D48">
        <w:rPr>
          <w:rFonts w:ascii="Times New Roman" w:hAnsi="Times New Roman" w:cs="Times New Roman"/>
          <w:sz w:val="24"/>
          <w:szCs w:val="24"/>
        </w:rPr>
        <w:tab/>
        <w:t xml:space="preserve">Nilai sufistik, pada saat ini terdapat dua aliran besar yang berkembang, yaitu tasawuf falsafi dan tasawuf sunni. Tasawuf falsafi dapat dipahami sebagai tasawuf yang kaya dengan pandangan-pandangan falsafah. Adapun tasawuf sunni, adalah tasawuf yang mendalami tradisi asketis atau tradisi mistis untuk proses pendekatan diri dengan Tuhan, memperbaiki akhlak dan pembersihan hati. Sastra sufistik adalah sastra transendental kareja pengalaman mistik yang diungkapkan memang merupakan pengalaman yang </w:t>
      </w:r>
      <w:r w:rsidR="000A3D43" w:rsidRPr="001F4D48">
        <w:rPr>
          <w:rFonts w:ascii="Times New Roman" w:hAnsi="Times New Roman" w:cs="Times New Roman"/>
          <w:sz w:val="24"/>
          <w:szCs w:val="24"/>
        </w:rPr>
        <w:t>berkaitan</w:t>
      </w:r>
      <w:r w:rsidRPr="001F4D48">
        <w:rPr>
          <w:rFonts w:ascii="Times New Roman" w:hAnsi="Times New Roman" w:cs="Times New Roman"/>
          <w:sz w:val="24"/>
          <w:szCs w:val="24"/>
        </w:rPr>
        <w:t xml:space="preserve"> dengan kenyataan transendental. </w:t>
      </w:r>
    </w:p>
    <w:p w14:paraId="529BFBBB" w14:textId="77777777" w:rsidR="00C34CD5" w:rsidRDefault="006F687C">
      <w:pPr>
        <w:jc w:val="both"/>
        <w:rPr>
          <w:rFonts w:ascii="Times New Roman" w:hAnsi="Times New Roman" w:cs="Times New Roman"/>
          <w:sz w:val="24"/>
          <w:szCs w:val="24"/>
        </w:rPr>
      </w:pPr>
      <w:r w:rsidRPr="001F4D48">
        <w:rPr>
          <w:rFonts w:ascii="Times New Roman" w:hAnsi="Times New Roman" w:cs="Times New Roman"/>
          <w:sz w:val="24"/>
          <w:szCs w:val="24"/>
        </w:rPr>
        <w:tab/>
      </w:r>
    </w:p>
    <w:p w14:paraId="56BD9F4A" w14:textId="77777777" w:rsidR="004E4F44" w:rsidRPr="001F4D48" w:rsidRDefault="004E4F44">
      <w:pPr>
        <w:jc w:val="both"/>
        <w:rPr>
          <w:rFonts w:ascii="Times New Roman" w:hAnsi="Times New Roman" w:cs="Times New Roman"/>
          <w:sz w:val="24"/>
          <w:szCs w:val="24"/>
        </w:rPr>
      </w:pPr>
    </w:p>
    <w:p w14:paraId="4515179D"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lastRenderedPageBreak/>
        <w:t xml:space="preserve">METODE PENELITIAN </w:t>
      </w:r>
    </w:p>
    <w:p w14:paraId="5537C457" w14:textId="77777777" w:rsidR="00C34CD5" w:rsidRPr="001F4D48" w:rsidRDefault="006F687C">
      <w:pPr>
        <w:spacing w:line="36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Metode atau pendekatan yang digunakan dalam penelitian ini adalah filosofis dan semiotik. Sumber data padalah buku </w:t>
      </w:r>
      <w:r w:rsidRPr="001F4D48">
        <w:rPr>
          <w:rFonts w:ascii="Times New Roman" w:hAnsi="Times New Roman" w:cs="Times New Roman"/>
          <w:i/>
          <w:sz w:val="24"/>
          <w:szCs w:val="24"/>
        </w:rPr>
        <w:t>Lantunan Doa</w:t>
      </w:r>
      <w:r w:rsidRPr="001F4D48">
        <w:rPr>
          <w:rFonts w:ascii="Times New Roman" w:hAnsi="Times New Roman" w:cs="Times New Roman"/>
          <w:sz w:val="24"/>
          <w:szCs w:val="24"/>
        </w:rPr>
        <w:t xml:space="preserve"> karya Ricky Sya</w:t>
      </w:r>
      <w:r w:rsidR="000A3D43" w:rsidRPr="001F4D48">
        <w:rPr>
          <w:rFonts w:ascii="Times New Roman" w:hAnsi="Times New Roman" w:cs="Times New Roman"/>
          <w:sz w:val="24"/>
          <w:szCs w:val="24"/>
        </w:rPr>
        <w:t>h</w:t>
      </w:r>
      <w:r w:rsidRPr="001F4D48">
        <w:rPr>
          <w:rFonts w:ascii="Times New Roman" w:hAnsi="Times New Roman" w:cs="Times New Roman"/>
          <w:sz w:val="24"/>
          <w:szCs w:val="24"/>
        </w:rPr>
        <w:t xml:space="preserve">rani yang diterbitkan oleh PT Elex PT Elex Media Komputindo, sedangkan data penelitian ini nilai-nilai sufistik/tasawuf yang terrdapat dalam </w:t>
      </w:r>
      <w:r w:rsidRPr="001F4D48">
        <w:rPr>
          <w:rFonts w:ascii="Times New Roman" w:hAnsi="Times New Roman" w:cs="Times New Roman"/>
          <w:i/>
          <w:sz w:val="24"/>
          <w:szCs w:val="24"/>
        </w:rPr>
        <w:t xml:space="preserve">Lantunan Doa. </w:t>
      </w:r>
      <w:r w:rsidRPr="001F4D48">
        <w:rPr>
          <w:rFonts w:ascii="Times New Roman" w:hAnsi="Times New Roman" w:cs="Times New Roman"/>
          <w:sz w:val="24"/>
          <w:szCs w:val="24"/>
        </w:rPr>
        <w:t>Selanjutnya, data dianalisis dengan memperhatikanmodel alir Miles dan Hubberman (1998).</w:t>
      </w:r>
    </w:p>
    <w:p w14:paraId="5774236F" w14:textId="77777777" w:rsidR="00C34CD5" w:rsidRPr="001F4D48" w:rsidRDefault="00C34CD5">
      <w:pPr>
        <w:jc w:val="both"/>
        <w:rPr>
          <w:rFonts w:ascii="Times New Roman" w:hAnsi="Times New Roman" w:cs="Times New Roman"/>
          <w:sz w:val="24"/>
          <w:szCs w:val="24"/>
        </w:rPr>
      </w:pPr>
    </w:p>
    <w:p w14:paraId="1D802D65"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HASIL PENELITIAN DAN PEMBAHASAN </w:t>
      </w:r>
    </w:p>
    <w:p w14:paraId="595A4DE3"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Nilai-nilai Tasawuf Falsafi </w:t>
      </w:r>
    </w:p>
    <w:p w14:paraId="786AE144"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Secara garis besar tasawuf falsafi adalah tasawuf yang ajaran-ajarannya memadukan antara pandangan mistis dan pandangan rasional. Menurut As (1994:152) tasawuf ini menggunakan terminologi filosofis dalam pengungkapannya. Nilai-nilai tasawuf falsafi yang terdapat dalam antara lain sebagai berikut. </w:t>
      </w:r>
    </w:p>
    <w:p w14:paraId="3750EBCF" w14:textId="77777777" w:rsidR="00C34CD5" w:rsidRPr="001F4D48" w:rsidRDefault="00C34CD5">
      <w:pPr>
        <w:jc w:val="both"/>
        <w:rPr>
          <w:rFonts w:ascii="Times New Roman" w:hAnsi="Times New Roman" w:cs="Times New Roman"/>
          <w:sz w:val="24"/>
          <w:szCs w:val="24"/>
        </w:rPr>
      </w:pPr>
    </w:p>
    <w:p w14:paraId="367332A6"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(1) Fana dan Baka</w:t>
      </w:r>
    </w:p>
    <w:p w14:paraId="7C6AEAF5" w14:textId="77777777" w:rsidR="00C34CD5" w:rsidRPr="001F4D48" w:rsidRDefault="006F687C">
      <w:pPr>
        <w:spacing w:line="36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Fana berarti hancur, lebur, musnah, lenyap hilang atau tiada sedangkan baka berarti tetap, kekal dan abadi. Fana dan baqa merupakan dua hal yang dianggap kembar dua dalam arti bahwa adanya fana menunjukkan adanya baka. Fana adalah (hilang) kebodohan dengan baqa adalah (tetap) ilmu (As, 1994:152) . Hilang yang dimaksud adalah hilang maksiat dengan tetapnya ketaatan dan hilang kelalaian dengan tetap mengingat Allah. Berikut ini penggalan dalam </w:t>
      </w:r>
      <w:r w:rsidRPr="001F4D48">
        <w:rPr>
          <w:rFonts w:ascii="Times New Roman" w:hAnsi="Times New Roman" w:cs="Times New Roman"/>
          <w:i/>
          <w:sz w:val="24"/>
          <w:szCs w:val="24"/>
        </w:rPr>
        <w:t xml:space="preserve">Lantunan doa </w:t>
      </w:r>
      <w:r w:rsidRPr="001F4D48">
        <w:rPr>
          <w:rFonts w:ascii="Times New Roman" w:hAnsi="Times New Roman" w:cs="Times New Roman"/>
          <w:sz w:val="24"/>
          <w:szCs w:val="24"/>
        </w:rPr>
        <w:t>yang terdapat nilai fana dan baka</w:t>
      </w:r>
    </w:p>
    <w:p w14:paraId="2CC4C559"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13D3A30E"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Cintailah seseorang karena Allah,</w:t>
      </w:r>
    </w:p>
    <w:p w14:paraId="3922FAA5"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sebab cinta kita akan merekah hingga </w:t>
      </w:r>
      <w:r w:rsidRPr="001F4D48">
        <w:rPr>
          <w:rFonts w:ascii="Times New Roman" w:hAnsi="Times New Roman" w:cs="Times New Roman"/>
          <w:i/>
          <w:sz w:val="24"/>
          <w:szCs w:val="24"/>
        </w:rPr>
        <w:t>surga</w:t>
      </w:r>
      <w:r w:rsidRPr="001F4D48">
        <w:rPr>
          <w:rFonts w:ascii="Times New Roman" w:hAnsi="Times New Roman" w:cs="Times New Roman"/>
          <w:sz w:val="24"/>
          <w:szCs w:val="24"/>
        </w:rPr>
        <w:t>. (2016:27)</w:t>
      </w:r>
    </w:p>
    <w:p w14:paraId="0DF66C61" w14:textId="77777777" w:rsidR="00C34CD5" w:rsidRPr="001F4D48" w:rsidRDefault="00C34CD5">
      <w:pPr>
        <w:spacing w:after="0"/>
        <w:jc w:val="both"/>
        <w:rPr>
          <w:rFonts w:ascii="Times New Roman" w:hAnsi="Times New Roman" w:cs="Times New Roman"/>
          <w:sz w:val="24"/>
          <w:szCs w:val="24"/>
        </w:rPr>
      </w:pPr>
    </w:p>
    <w:p w14:paraId="41A86FF3" w14:textId="77777777" w:rsidR="00C34CD5" w:rsidRPr="001F4D48" w:rsidRDefault="006F687C">
      <w:pPr>
        <w:spacing w:after="0" w:line="360" w:lineRule="auto"/>
        <w:ind w:firstLine="720"/>
        <w:jc w:val="both"/>
        <w:rPr>
          <w:rFonts w:ascii="Times New Roman" w:hAnsi="Times New Roman" w:cs="Times New Roman"/>
          <w:sz w:val="24"/>
          <w:szCs w:val="24"/>
        </w:rPr>
      </w:pPr>
      <w:r w:rsidRPr="001F4D48">
        <w:rPr>
          <w:rFonts w:ascii="Times New Roman" w:hAnsi="Times New Roman" w:cs="Times New Roman"/>
          <w:sz w:val="24"/>
          <w:szCs w:val="24"/>
        </w:rPr>
        <w:t>Pemilihan kata ‘surga’ pada larik kedua menunjukkan kekekalan cinta hingga menuju hari akhir. Surga merupaka</w:t>
      </w:r>
      <w:r w:rsidR="000A3D43" w:rsidRPr="001F4D48">
        <w:rPr>
          <w:rFonts w:ascii="Times New Roman" w:hAnsi="Times New Roman" w:cs="Times New Roman"/>
          <w:sz w:val="24"/>
          <w:szCs w:val="24"/>
        </w:rPr>
        <w:t>n tempat yang didambakan oleh se</w:t>
      </w:r>
      <w:r w:rsidRPr="001F4D48">
        <w:rPr>
          <w:rFonts w:ascii="Times New Roman" w:hAnsi="Times New Roman" w:cs="Times New Roman"/>
          <w:sz w:val="24"/>
          <w:szCs w:val="24"/>
        </w:rPr>
        <w:t xml:space="preserve">mua umat Islam dan sifatnya abadi. Untuk itu, dalam penggalan puisi tersebut penyair mencoba mengajak pembaca untuk mencintai seseorang karena Allah dan pada akhirnya akan bertahan hingga menuju surga. Dengan perkataan lain, dalam penggalan tersebut menyiratkan bahwa jika </w:t>
      </w:r>
      <w:r w:rsidRPr="001F4D48">
        <w:rPr>
          <w:rFonts w:ascii="Times New Roman" w:hAnsi="Times New Roman" w:cs="Times New Roman"/>
          <w:color w:val="000000" w:themeColor="text1"/>
          <w:sz w:val="24"/>
          <w:szCs w:val="24"/>
        </w:rPr>
        <w:t>menci</w:t>
      </w:r>
      <w:r w:rsidRPr="001F4D48">
        <w:rPr>
          <w:rFonts w:ascii="Times New Roman" w:hAnsi="Times New Roman" w:cs="Times New Roman"/>
          <w:color w:val="000000" w:themeColor="text1"/>
          <w:sz w:val="24"/>
          <w:szCs w:val="24"/>
          <w:lang w:val="en-US"/>
        </w:rPr>
        <w:t>n</w:t>
      </w:r>
      <w:r w:rsidRPr="001F4D48">
        <w:rPr>
          <w:rFonts w:ascii="Times New Roman" w:hAnsi="Times New Roman" w:cs="Times New Roman"/>
          <w:color w:val="000000" w:themeColor="text1"/>
          <w:sz w:val="24"/>
          <w:szCs w:val="24"/>
        </w:rPr>
        <w:t xml:space="preserve">tai </w:t>
      </w:r>
      <w:r w:rsidRPr="001F4D48">
        <w:rPr>
          <w:rFonts w:ascii="Times New Roman" w:hAnsi="Times New Roman" w:cs="Times New Roman"/>
          <w:sz w:val="24"/>
          <w:szCs w:val="24"/>
        </w:rPr>
        <w:t xml:space="preserve">orang lain bukan karena Allah sifatnya hanyalah </w:t>
      </w:r>
      <w:r w:rsidR="000A3D43" w:rsidRPr="001F4D48">
        <w:rPr>
          <w:rFonts w:ascii="Times New Roman" w:hAnsi="Times New Roman" w:cs="Times New Roman"/>
          <w:sz w:val="24"/>
          <w:szCs w:val="24"/>
        </w:rPr>
        <w:t>sementara</w:t>
      </w:r>
      <w:r w:rsidRPr="001F4D48">
        <w:rPr>
          <w:rFonts w:ascii="Times New Roman" w:hAnsi="Times New Roman" w:cs="Times New Roman"/>
          <w:sz w:val="24"/>
          <w:szCs w:val="24"/>
        </w:rPr>
        <w:t xml:space="preserve"> dan tidak akan bertahan lama ataupun kekal hingga menggapai surga. </w:t>
      </w:r>
    </w:p>
    <w:p w14:paraId="75DB8548" w14:textId="77777777" w:rsidR="00C34CD5" w:rsidRDefault="00C34CD5">
      <w:pPr>
        <w:spacing w:after="0"/>
        <w:jc w:val="both"/>
        <w:rPr>
          <w:rFonts w:ascii="Times New Roman" w:hAnsi="Times New Roman" w:cs="Times New Roman"/>
          <w:sz w:val="24"/>
          <w:szCs w:val="24"/>
        </w:rPr>
      </w:pPr>
    </w:p>
    <w:p w14:paraId="4394B5BF" w14:textId="77777777" w:rsidR="004E4F44" w:rsidRPr="001F4D48" w:rsidRDefault="004E4F44">
      <w:pPr>
        <w:spacing w:after="0"/>
        <w:jc w:val="both"/>
        <w:rPr>
          <w:rFonts w:ascii="Times New Roman" w:hAnsi="Times New Roman" w:cs="Times New Roman"/>
          <w:sz w:val="24"/>
          <w:szCs w:val="24"/>
        </w:rPr>
      </w:pPr>
    </w:p>
    <w:p w14:paraId="01950A5B" w14:textId="77777777" w:rsidR="00C34CD5" w:rsidRPr="001F4D48" w:rsidRDefault="00C34CD5">
      <w:pPr>
        <w:spacing w:after="0"/>
        <w:jc w:val="both"/>
        <w:rPr>
          <w:rFonts w:ascii="Times New Roman" w:hAnsi="Times New Roman" w:cs="Times New Roman"/>
          <w:sz w:val="24"/>
          <w:szCs w:val="24"/>
        </w:rPr>
      </w:pPr>
    </w:p>
    <w:p w14:paraId="4DBAE773"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lastRenderedPageBreak/>
        <w:t>(2) Hulul</w:t>
      </w:r>
    </w:p>
    <w:p w14:paraId="164E0EEF" w14:textId="77777777" w:rsidR="00C34CD5" w:rsidRPr="001F4D48" w:rsidRDefault="006F687C">
      <w:pPr>
        <w:spacing w:line="36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Dalam KBBI (2009:523) hulul bermakna terwujudnya hubungan yang seerat-eratnya antara manusia dan Allah dengan segala ketenangan rohani yang dapat dirasakan. Agar hulul dapat terjadi manusia harus membersihkan dirinya dari sifat-sifat kemanusiaannya melalui fana atau ekstase. Apabila seseorang telah dapat menghilangkan sifat-sifat kemanusiaannya dan mengembangkan sifat-sifat Illahiyatnya melalui fana, maka Tuhan akan mengambil tempat dalam dirinya dan terjadilah kesatuan manusia dengan Tuhan dan inilah yang dimaksud dengan hulul. Penggambaran hulul dapat diamati pada penggalan puisi berikut ini. </w:t>
      </w:r>
    </w:p>
    <w:p w14:paraId="4B9F91D5" w14:textId="77777777" w:rsidR="00C34CD5" w:rsidRPr="001F4D48" w:rsidRDefault="00C34CD5">
      <w:pPr>
        <w:jc w:val="both"/>
        <w:rPr>
          <w:rFonts w:ascii="Times New Roman" w:hAnsi="Times New Roman" w:cs="Times New Roman"/>
          <w:sz w:val="24"/>
          <w:szCs w:val="24"/>
        </w:rPr>
      </w:pPr>
    </w:p>
    <w:p w14:paraId="43AA7C42"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7E6DCEAF"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Cantik, biarlah!</w:t>
      </w:r>
    </w:p>
    <w:p w14:paraId="559F0031"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Kini aku tak memandangmu selaknya.</w:t>
      </w:r>
    </w:p>
    <w:p w14:paraId="4FD731F0"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Tapi nanti, setelah halal mendekati,</w:t>
      </w:r>
    </w:p>
    <w:p w14:paraId="0DA3B1BC"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Kau akan kupandang sepenuh hati. </w:t>
      </w:r>
    </w:p>
    <w:p w14:paraId="5BE64233"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Kuperhatikan secara rinci sekali, </w:t>
      </w:r>
    </w:p>
    <w:p w14:paraId="2B86949E"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Kutunaikan buka puasa rinduku selama ini.</w:t>
      </w:r>
    </w:p>
    <w:p w14:paraId="65002F10"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Bersama sentuhan Illahi (2016:33)</w:t>
      </w:r>
    </w:p>
    <w:p w14:paraId="531A6575" w14:textId="77777777" w:rsidR="00C34CD5" w:rsidRPr="001F4D48" w:rsidRDefault="00C34CD5">
      <w:pPr>
        <w:spacing w:after="0"/>
        <w:jc w:val="both"/>
        <w:rPr>
          <w:rFonts w:ascii="Times New Roman" w:hAnsi="Times New Roman" w:cs="Times New Roman"/>
          <w:sz w:val="24"/>
          <w:szCs w:val="24"/>
        </w:rPr>
      </w:pPr>
    </w:p>
    <w:p w14:paraId="36B321E1" w14:textId="77777777" w:rsidR="00C34CD5" w:rsidRPr="001F4D48" w:rsidRDefault="006F687C">
      <w:pPr>
        <w:ind w:firstLine="720"/>
        <w:jc w:val="both"/>
        <w:rPr>
          <w:rFonts w:ascii="Times New Roman" w:hAnsi="Times New Roman" w:cs="Times New Roman"/>
          <w:sz w:val="24"/>
          <w:szCs w:val="24"/>
        </w:rPr>
      </w:pPr>
      <w:r w:rsidRPr="001F4D48">
        <w:rPr>
          <w:rFonts w:ascii="Times New Roman" w:hAnsi="Times New Roman" w:cs="Times New Roman"/>
          <w:sz w:val="24"/>
          <w:szCs w:val="24"/>
        </w:rPr>
        <w:t xml:space="preserve">Pada pengalan tersebut terlihat bagaimana penyair mencoba mengajak pembaca untuk menghilangkan sifat-sifat kemanusian (nafsu) hingga sebelum pernikahan. Kata ‘memandangmu selaknya’ menyiratkan nafsu manusia pada lawan jenisnya. Sementara kata ‘setelah halal mendekati’ merupakan perwujudan pernikahan. </w:t>
      </w:r>
    </w:p>
    <w:p w14:paraId="11278F8E" w14:textId="77777777" w:rsidR="00C34CD5" w:rsidRPr="001F4D48" w:rsidRDefault="00C34CD5">
      <w:pPr>
        <w:ind w:firstLine="720"/>
        <w:jc w:val="both"/>
        <w:rPr>
          <w:rFonts w:ascii="Times New Roman" w:hAnsi="Times New Roman" w:cs="Times New Roman"/>
          <w:sz w:val="24"/>
          <w:szCs w:val="24"/>
        </w:rPr>
      </w:pPr>
    </w:p>
    <w:p w14:paraId="35BAF3C2" w14:textId="77777777" w:rsidR="00C34CD5" w:rsidRPr="001F4D48" w:rsidRDefault="006F687C">
      <w:pPr>
        <w:tabs>
          <w:tab w:val="left" w:pos="2715"/>
        </w:tabs>
        <w:jc w:val="both"/>
        <w:rPr>
          <w:rFonts w:ascii="Times New Roman" w:hAnsi="Times New Roman" w:cs="Times New Roman"/>
          <w:b/>
          <w:sz w:val="24"/>
          <w:szCs w:val="24"/>
        </w:rPr>
      </w:pPr>
      <w:r w:rsidRPr="001F4D48">
        <w:rPr>
          <w:rFonts w:ascii="Times New Roman" w:hAnsi="Times New Roman" w:cs="Times New Roman"/>
          <w:b/>
          <w:sz w:val="24"/>
          <w:szCs w:val="24"/>
        </w:rPr>
        <w:t xml:space="preserve">(3) </w:t>
      </w:r>
      <w:r w:rsidRPr="001F4D48">
        <w:rPr>
          <w:rFonts w:ascii="Times New Roman" w:hAnsi="Times New Roman" w:cs="Times New Roman"/>
          <w:b/>
          <w:i/>
          <w:sz w:val="24"/>
          <w:szCs w:val="24"/>
        </w:rPr>
        <w:t>Wahdatul Wujud</w:t>
      </w:r>
      <w:r w:rsidRPr="001F4D48">
        <w:rPr>
          <w:rFonts w:ascii="Times New Roman" w:hAnsi="Times New Roman" w:cs="Times New Roman"/>
          <w:b/>
          <w:i/>
          <w:sz w:val="24"/>
          <w:szCs w:val="24"/>
        </w:rPr>
        <w:tab/>
      </w:r>
    </w:p>
    <w:p w14:paraId="602623A7" w14:textId="77777777" w:rsidR="00C34CD5" w:rsidRPr="001F4D48" w:rsidRDefault="006F687C">
      <w:pPr>
        <w:tabs>
          <w:tab w:val="left" w:pos="2715"/>
        </w:tabs>
        <w:jc w:val="both"/>
        <w:rPr>
          <w:rFonts w:ascii="Times New Roman" w:hAnsi="Times New Roman" w:cs="Times New Roman"/>
          <w:sz w:val="24"/>
          <w:szCs w:val="24"/>
        </w:rPr>
      </w:pPr>
      <w:r w:rsidRPr="001F4D48">
        <w:rPr>
          <w:rFonts w:ascii="Times New Roman" w:hAnsi="Times New Roman" w:cs="Times New Roman"/>
          <w:sz w:val="24"/>
          <w:szCs w:val="24"/>
        </w:rPr>
        <w:t xml:space="preserve">Istilah wahdatul wujud adalah paham yang mengatakan bahwa manusia dapat bersatu padu dengan Tuhan, akan tetapi Tuhan bersatu padu disini bukan Dzat Tuhan yang sesungguhnya, melainkan sifat-sifat Tuhan yang memancar pada manusia ketika manusia sudah melakukan proses fana AS (1991:168-169). Berikut ini penggalan yang terdapat nilai </w:t>
      </w:r>
      <w:r w:rsidRPr="001F4D48">
        <w:rPr>
          <w:rFonts w:ascii="Times New Roman" w:hAnsi="Times New Roman" w:cs="Times New Roman"/>
          <w:i/>
          <w:sz w:val="24"/>
          <w:szCs w:val="24"/>
        </w:rPr>
        <w:t>wahdatul wujud.</w:t>
      </w:r>
      <w:r w:rsidRPr="001F4D48">
        <w:rPr>
          <w:rFonts w:ascii="Times New Roman" w:hAnsi="Times New Roman" w:cs="Times New Roman"/>
          <w:b/>
          <w:i/>
          <w:sz w:val="24"/>
          <w:szCs w:val="24"/>
        </w:rPr>
        <w:tab/>
      </w:r>
    </w:p>
    <w:p w14:paraId="3232B721" w14:textId="77777777" w:rsidR="00C34CD5" w:rsidRPr="001F4D48" w:rsidRDefault="006F687C">
      <w:pPr>
        <w:tabs>
          <w:tab w:val="left" w:pos="2715"/>
        </w:tabs>
        <w:jc w:val="both"/>
        <w:rPr>
          <w:rFonts w:ascii="Times New Roman" w:hAnsi="Times New Roman" w:cs="Times New Roman"/>
          <w:sz w:val="24"/>
          <w:szCs w:val="24"/>
        </w:rPr>
      </w:pPr>
      <w:r w:rsidRPr="001F4D48">
        <w:rPr>
          <w:rFonts w:ascii="Times New Roman" w:hAnsi="Times New Roman" w:cs="Times New Roman"/>
          <w:sz w:val="24"/>
          <w:szCs w:val="24"/>
        </w:rPr>
        <w:t>…</w:t>
      </w:r>
    </w:p>
    <w:p w14:paraId="5EA83152" w14:textId="77777777" w:rsidR="00C34CD5" w:rsidRPr="001F4D48" w:rsidRDefault="006F687C">
      <w:pPr>
        <w:tabs>
          <w:tab w:val="left" w:pos="2715"/>
        </w:tabs>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Dan jika kau ingin mendapatkan cita yang bahagia. </w:t>
      </w:r>
    </w:p>
    <w:p w14:paraId="757909CD" w14:textId="77777777" w:rsidR="00C34CD5" w:rsidRPr="001F4D48" w:rsidRDefault="006F687C">
      <w:pPr>
        <w:tabs>
          <w:tab w:val="left" w:pos="2715"/>
        </w:tabs>
        <w:spacing w:after="0"/>
        <w:jc w:val="both"/>
        <w:rPr>
          <w:rFonts w:ascii="Times New Roman" w:hAnsi="Times New Roman" w:cs="Times New Roman"/>
          <w:sz w:val="24"/>
          <w:szCs w:val="24"/>
        </w:rPr>
      </w:pPr>
      <w:r w:rsidRPr="001F4D48">
        <w:rPr>
          <w:rFonts w:ascii="Times New Roman" w:hAnsi="Times New Roman" w:cs="Times New Roman"/>
          <w:sz w:val="24"/>
          <w:szCs w:val="24"/>
        </w:rPr>
        <w:t>Cintailah dulu Sang Mahacinta.</w:t>
      </w:r>
    </w:p>
    <w:p w14:paraId="3F79F6B5" w14:textId="77777777" w:rsidR="00C34CD5" w:rsidRPr="001F4D48" w:rsidRDefault="006F687C">
      <w:pPr>
        <w:tabs>
          <w:tab w:val="left" w:pos="2715"/>
        </w:tabs>
        <w:spacing w:after="0"/>
        <w:jc w:val="both"/>
        <w:rPr>
          <w:rFonts w:ascii="Times New Roman" w:hAnsi="Times New Roman" w:cs="Times New Roman"/>
          <w:sz w:val="24"/>
          <w:szCs w:val="24"/>
        </w:rPr>
      </w:pPr>
      <w:r w:rsidRPr="001F4D48">
        <w:rPr>
          <w:rFonts w:ascii="Times New Roman" w:hAnsi="Times New Roman" w:cs="Times New Roman"/>
          <w:sz w:val="24"/>
          <w:szCs w:val="24"/>
        </w:rPr>
        <w:t>Maka cinta sejati akan menghampiri (2016:55).</w:t>
      </w:r>
    </w:p>
    <w:p w14:paraId="44FA53B2" w14:textId="77777777" w:rsidR="00C34CD5" w:rsidRPr="001F4D48" w:rsidRDefault="00C34CD5">
      <w:pPr>
        <w:tabs>
          <w:tab w:val="left" w:pos="2715"/>
        </w:tabs>
        <w:spacing w:after="0"/>
        <w:jc w:val="both"/>
        <w:rPr>
          <w:rFonts w:ascii="Times New Roman" w:hAnsi="Times New Roman" w:cs="Times New Roman"/>
          <w:color w:val="000000" w:themeColor="text1"/>
          <w:sz w:val="24"/>
          <w:szCs w:val="24"/>
        </w:rPr>
      </w:pPr>
    </w:p>
    <w:p w14:paraId="5269BA9D" w14:textId="77777777" w:rsidR="00C34CD5" w:rsidRPr="001F4D48" w:rsidRDefault="006F687C">
      <w:pPr>
        <w:tabs>
          <w:tab w:val="left" w:pos="0"/>
        </w:tabs>
        <w:spacing w:after="0"/>
        <w:jc w:val="both"/>
        <w:rPr>
          <w:rFonts w:ascii="Times New Roman" w:hAnsi="Times New Roman" w:cs="Times New Roman"/>
          <w:b/>
          <w:sz w:val="24"/>
          <w:szCs w:val="24"/>
        </w:rPr>
      </w:pPr>
      <w:r w:rsidRPr="001F4D48">
        <w:rPr>
          <w:rFonts w:ascii="Times New Roman" w:hAnsi="Times New Roman" w:cs="Times New Roman"/>
          <w:color w:val="000000" w:themeColor="text1"/>
          <w:sz w:val="24"/>
          <w:szCs w:val="24"/>
        </w:rPr>
        <w:tab/>
        <w:t xml:space="preserve">Wujud </w:t>
      </w:r>
      <w:r w:rsidR="004A3387" w:rsidRPr="001F4D48">
        <w:rPr>
          <w:rFonts w:ascii="Times New Roman" w:hAnsi="Times New Roman" w:cs="Times New Roman"/>
          <w:color w:val="000000" w:themeColor="text1"/>
          <w:sz w:val="24"/>
          <w:szCs w:val="24"/>
          <w:lang w:val="en-US"/>
        </w:rPr>
        <w:t>zat</w:t>
      </w:r>
      <w:r w:rsidRPr="001F4D48">
        <w:rPr>
          <w:rFonts w:ascii="Times New Roman" w:hAnsi="Times New Roman" w:cs="Times New Roman"/>
          <w:color w:val="000000" w:themeColor="text1"/>
          <w:sz w:val="24"/>
          <w:szCs w:val="24"/>
        </w:rPr>
        <w:t xml:space="preserve"> Tuhan digambarkan melalui cinta dan pemilihan kata ‘bahagia’ merupakan sifatnya sementara. Untuk mendapatkan </w:t>
      </w:r>
      <w:r w:rsidRPr="001F4D48">
        <w:rPr>
          <w:rFonts w:ascii="Times New Roman" w:hAnsi="Times New Roman" w:cs="Times New Roman"/>
          <w:i/>
          <w:color w:val="000000" w:themeColor="text1"/>
          <w:sz w:val="24"/>
          <w:szCs w:val="24"/>
        </w:rPr>
        <w:t>cinta sejati</w:t>
      </w:r>
      <w:r w:rsidRPr="001F4D48">
        <w:rPr>
          <w:rFonts w:ascii="Times New Roman" w:hAnsi="Times New Roman" w:cs="Times New Roman"/>
          <w:color w:val="000000" w:themeColor="text1"/>
          <w:sz w:val="24"/>
          <w:szCs w:val="24"/>
        </w:rPr>
        <w:t xml:space="preserve">, penyair mengajak pembaca agar mencintai terlebih dahulu </w:t>
      </w:r>
      <w:r w:rsidRPr="001F4D48">
        <w:rPr>
          <w:rFonts w:ascii="Times New Roman" w:hAnsi="Times New Roman" w:cs="Times New Roman"/>
          <w:sz w:val="24"/>
          <w:szCs w:val="24"/>
        </w:rPr>
        <w:t xml:space="preserve">sang pencipta. Dari penggalan tersebut terlihat adanya penyatuan antara manusia dan Tuhan melalui zat ciptaan tuhan berupa cinta. </w:t>
      </w:r>
    </w:p>
    <w:p w14:paraId="3D2908E7" w14:textId="77777777" w:rsidR="00C34CD5" w:rsidRPr="001F4D48" w:rsidRDefault="00C34CD5">
      <w:pPr>
        <w:tabs>
          <w:tab w:val="left" w:pos="2715"/>
        </w:tabs>
        <w:jc w:val="both"/>
        <w:rPr>
          <w:rFonts w:ascii="Times New Roman" w:hAnsi="Times New Roman" w:cs="Times New Roman"/>
          <w:sz w:val="24"/>
          <w:szCs w:val="24"/>
        </w:rPr>
      </w:pPr>
    </w:p>
    <w:p w14:paraId="6A476706"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lastRenderedPageBreak/>
        <w:t xml:space="preserve">(4) </w:t>
      </w:r>
      <w:r w:rsidRPr="001F4D48">
        <w:rPr>
          <w:rFonts w:ascii="Times New Roman" w:hAnsi="Times New Roman" w:cs="Times New Roman"/>
          <w:b/>
          <w:i/>
          <w:sz w:val="24"/>
          <w:szCs w:val="24"/>
        </w:rPr>
        <w:t>Al-Isyraqiyah</w:t>
      </w:r>
      <w:r w:rsidRPr="001F4D48">
        <w:rPr>
          <w:rFonts w:ascii="Times New Roman" w:hAnsi="Times New Roman" w:cs="Times New Roman"/>
          <w:b/>
          <w:sz w:val="24"/>
          <w:szCs w:val="24"/>
        </w:rPr>
        <w:t xml:space="preserve"> </w:t>
      </w:r>
    </w:p>
    <w:p w14:paraId="50483A9A"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i/>
          <w:sz w:val="24"/>
          <w:szCs w:val="24"/>
        </w:rPr>
        <w:t>Al-israq</w:t>
      </w:r>
      <w:r w:rsidRPr="001F4D48">
        <w:rPr>
          <w:rFonts w:ascii="Times New Roman" w:hAnsi="Times New Roman" w:cs="Times New Roman"/>
          <w:sz w:val="24"/>
          <w:szCs w:val="24"/>
        </w:rPr>
        <w:t xml:space="preserve"> berarti bersinar atau memancarkan cahaya dan nampaknya searti dengan </w:t>
      </w:r>
      <w:r w:rsidRPr="001F4D48">
        <w:rPr>
          <w:rFonts w:ascii="Times New Roman" w:hAnsi="Times New Roman" w:cs="Times New Roman"/>
          <w:i/>
          <w:sz w:val="24"/>
          <w:szCs w:val="24"/>
        </w:rPr>
        <w:t>al-kasyf</w:t>
      </w:r>
      <w:r w:rsidRPr="001F4D48">
        <w:rPr>
          <w:rFonts w:ascii="Times New Roman" w:hAnsi="Times New Roman" w:cs="Times New Roman"/>
          <w:sz w:val="24"/>
          <w:szCs w:val="24"/>
        </w:rPr>
        <w:t xml:space="preserve">. Dilihat pada inti ajaran ini, al-israq lebih tepat diartikan penyinaran atau illuminasi (Rivay, 2000:164-165). </w:t>
      </w:r>
    </w:p>
    <w:p w14:paraId="7DFD1596"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w:t>
      </w:r>
    </w:p>
    <w:p w14:paraId="71320E0E"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Segelap apapun masa lalumu,</w:t>
      </w:r>
    </w:p>
    <w:p w14:paraId="285224F3"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kamu masih punya kesempatan mengubah masa depan</w:t>
      </w:r>
    </w:p>
    <w:p w14:paraId="72604D79"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menjadi terang. (2016:49). </w:t>
      </w:r>
    </w:p>
    <w:p w14:paraId="73891AEF" w14:textId="77777777" w:rsidR="00C34CD5" w:rsidRPr="001F4D48" w:rsidRDefault="00C34CD5">
      <w:pPr>
        <w:spacing w:after="0" w:line="240" w:lineRule="auto"/>
        <w:jc w:val="both"/>
        <w:rPr>
          <w:rFonts w:ascii="Times New Roman" w:hAnsi="Times New Roman" w:cs="Times New Roman"/>
          <w:sz w:val="24"/>
          <w:szCs w:val="24"/>
        </w:rPr>
      </w:pPr>
    </w:p>
    <w:p w14:paraId="6DDB25F4" w14:textId="77777777" w:rsidR="00C34CD5" w:rsidRPr="001F4D48" w:rsidRDefault="006F687C">
      <w:pPr>
        <w:spacing w:after="0" w:line="240" w:lineRule="auto"/>
        <w:ind w:firstLine="720"/>
        <w:jc w:val="both"/>
        <w:rPr>
          <w:rFonts w:ascii="Times New Roman" w:hAnsi="Times New Roman" w:cs="Times New Roman"/>
          <w:sz w:val="24"/>
          <w:szCs w:val="24"/>
        </w:rPr>
      </w:pPr>
      <w:r w:rsidRPr="001F4D48">
        <w:rPr>
          <w:rFonts w:ascii="Times New Roman" w:hAnsi="Times New Roman" w:cs="Times New Roman"/>
          <w:sz w:val="24"/>
          <w:szCs w:val="24"/>
        </w:rPr>
        <w:t xml:space="preserve">Berdasarkan penggalan di atas, yang dimaksudkan pada kata ‘segelap’ dan ‘terang’ taksa makna. Kata ‘segelap’ referensi maknanya dapat berupa keburukan, kejahatan, ataupun kesalahan yang pernah dilakukan pada masa lampau. Begitu juga halnya pada kata ‘terang’ referensi maknanya dapat berupa kebaikan. Adapun nilai </w:t>
      </w:r>
      <w:r w:rsidRPr="001F4D48">
        <w:rPr>
          <w:rFonts w:ascii="Times New Roman" w:hAnsi="Times New Roman" w:cs="Times New Roman"/>
          <w:i/>
          <w:sz w:val="24"/>
          <w:szCs w:val="24"/>
        </w:rPr>
        <w:t xml:space="preserve">al-israq </w:t>
      </w:r>
      <w:r w:rsidRPr="001F4D48">
        <w:rPr>
          <w:rFonts w:ascii="Times New Roman" w:hAnsi="Times New Roman" w:cs="Times New Roman"/>
          <w:sz w:val="24"/>
          <w:szCs w:val="24"/>
        </w:rPr>
        <w:t xml:space="preserve">yang terdapat dalam penggalan tersebut tidak dilukiskan oleh kebesaran zat tuhan, melainkan sinestesia berupa perbuatan manusia. </w:t>
      </w:r>
    </w:p>
    <w:p w14:paraId="0B4BE779" w14:textId="77777777" w:rsidR="00C34CD5" w:rsidRPr="001F4D48" w:rsidRDefault="00C34CD5">
      <w:pPr>
        <w:spacing w:after="0" w:line="240" w:lineRule="auto"/>
        <w:ind w:firstLine="720"/>
        <w:jc w:val="both"/>
        <w:rPr>
          <w:rFonts w:ascii="Times New Roman" w:hAnsi="Times New Roman" w:cs="Times New Roman"/>
          <w:sz w:val="24"/>
          <w:szCs w:val="24"/>
        </w:rPr>
      </w:pPr>
    </w:p>
    <w:p w14:paraId="7A7A277B" w14:textId="77777777" w:rsidR="00C34CD5" w:rsidRPr="001F4D48" w:rsidRDefault="00C34CD5">
      <w:pPr>
        <w:spacing w:after="0" w:line="240" w:lineRule="auto"/>
        <w:ind w:firstLine="720"/>
        <w:jc w:val="both"/>
        <w:rPr>
          <w:rFonts w:ascii="Times New Roman" w:hAnsi="Times New Roman" w:cs="Times New Roman"/>
          <w:sz w:val="24"/>
          <w:szCs w:val="24"/>
        </w:rPr>
      </w:pPr>
    </w:p>
    <w:p w14:paraId="3B49A61A" w14:textId="77777777" w:rsidR="00C34CD5" w:rsidRPr="001F4D48" w:rsidRDefault="00C34CD5">
      <w:pPr>
        <w:spacing w:after="0" w:line="240" w:lineRule="auto"/>
        <w:ind w:firstLine="720"/>
        <w:jc w:val="both"/>
        <w:rPr>
          <w:rFonts w:ascii="Times New Roman" w:hAnsi="Times New Roman" w:cs="Times New Roman"/>
          <w:sz w:val="24"/>
          <w:szCs w:val="24"/>
        </w:rPr>
      </w:pPr>
    </w:p>
    <w:p w14:paraId="1375F636" w14:textId="77777777" w:rsidR="00C34CD5" w:rsidRPr="001F4D48" w:rsidRDefault="006F687C">
      <w:pPr>
        <w:spacing w:after="0" w:line="360" w:lineRule="auto"/>
        <w:jc w:val="both"/>
        <w:rPr>
          <w:rFonts w:ascii="Times New Roman" w:hAnsi="Times New Roman" w:cs="Times New Roman"/>
          <w:b/>
          <w:sz w:val="24"/>
          <w:szCs w:val="24"/>
        </w:rPr>
      </w:pPr>
      <w:r w:rsidRPr="001F4D48">
        <w:rPr>
          <w:rFonts w:ascii="Times New Roman" w:hAnsi="Times New Roman" w:cs="Times New Roman"/>
          <w:b/>
          <w:sz w:val="24"/>
          <w:szCs w:val="24"/>
        </w:rPr>
        <w:t>Nilai-Nilai  Tasawuf Amali</w:t>
      </w:r>
    </w:p>
    <w:p w14:paraId="2F732306"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Tasawuf Amali adalah </w:t>
      </w:r>
      <w:r w:rsidR="004A3387" w:rsidRPr="001F4D48">
        <w:rPr>
          <w:rFonts w:ascii="Times New Roman" w:hAnsi="Times New Roman" w:cs="Times New Roman"/>
          <w:sz w:val="24"/>
          <w:szCs w:val="24"/>
        </w:rPr>
        <w:t>keseluruhan</w:t>
      </w:r>
      <w:r w:rsidRPr="001F4D48">
        <w:rPr>
          <w:rFonts w:ascii="Times New Roman" w:hAnsi="Times New Roman" w:cs="Times New Roman"/>
          <w:sz w:val="24"/>
          <w:szCs w:val="24"/>
        </w:rPr>
        <w:t xml:space="preserve"> rangkaian amalan lahirian dan latihan olah batiniah dalam usaha untuk mendekati diri kepada Allah, yaitu </w:t>
      </w:r>
      <w:r w:rsidR="004A3387" w:rsidRPr="001F4D48">
        <w:rPr>
          <w:rFonts w:ascii="Times New Roman" w:hAnsi="Times New Roman" w:cs="Times New Roman"/>
          <w:sz w:val="24"/>
          <w:szCs w:val="24"/>
        </w:rPr>
        <w:t>dengan</w:t>
      </w:r>
      <w:r w:rsidRPr="001F4D48">
        <w:rPr>
          <w:rFonts w:ascii="Times New Roman" w:hAnsi="Times New Roman" w:cs="Times New Roman"/>
          <w:sz w:val="24"/>
          <w:szCs w:val="24"/>
        </w:rPr>
        <w:t xml:space="preserve"> melakukan macam-macam amalan yang terbaik serta c</w:t>
      </w:r>
      <w:r w:rsidR="004A3387" w:rsidRPr="001F4D48">
        <w:rPr>
          <w:rFonts w:ascii="Times New Roman" w:hAnsi="Times New Roman" w:cs="Times New Roman"/>
          <w:sz w:val="24"/>
          <w:szCs w:val="24"/>
        </w:rPr>
        <w:t>ara-cara beramal yang paling se</w:t>
      </w:r>
      <w:r w:rsidRPr="001F4D48">
        <w:rPr>
          <w:rFonts w:ascii="Times New Roman" w:hAnsi="Times New Roman" w:cs="Times New Roman"/>
          <w:sz w:val="24"/>
          <w:szCs w:val="24"/>
        </w:rPr>
        <w:t xml:space="preserve">mpurna (Ghazali, 1995). </w:t>
      </w:r>
    </w:p>
    <w:p w14:paraId="6F1379DD" w14:textId="77777777" w:rsidR="00C34CD5" w:rsidRPr="001F4D48" w:rsidRDefault="00C34CD5">
      <w:pPr>
        <w:jc w:val="both"/>
        <w:rPr>
          <w:rFonts w:ascii="Times New Roman" w:hAnsi="Times New Roman" w:cs="Times New Roman"/>
          <w:sz w:val="24"/>
          <w:szCs w:val="24"/>
        </w:rPr>
      </w:pPr>
    </w:p>
    <w:p w14:paraId="59370793"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(1) Tobat</w:t>
      </w:r>
    </w:p>
    <w:p w14:paraId="2F2A68A5"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Taubat berasal dari kata </w:t>
      </w:r>
      <w:r w:rsidRPr="001F4D48">
        <w:rPr>
          <w:rFonts w:ascii="Times New Roman" w:hAnsi="Times New Roman" w:cs="Times New Roman"/>
          <w:i/>
          <w:iCs/>
          <w:color w:val="000000" w:themeColor="text1"/>
          <w:sz w:val="24"/>
          <w:szCs w:val="24"/>
        </w:rPr>
        <w:t>taba</w:t>
      </w:r>
      <w:r w:rsidRPr="001F4D48">
        <w:rPr>
          <w:rFonts w:ascii="Times New Roman" w:hAnsi="Times New Roman" w:cs="Times New Roman"/>
          <w:color w:val="000000" w:themeColor="text1"/>
          <w:sz w:val="24"/>
          <w:szCs w:val="24"/>
        </w:rPr>
        <w:t xml:space="preserve"> </w:t>
      </w:r>
      <w:r w:rsidRPr="001F4D48">
        <w:rPr>
          <w:rFonts w:ascii="Times New Roman" w:hAnsi="Times New Roman" w:cs="Times New Roman"/>
          <w:sz w:val="24"/>
          <w:szCs w:val="24"/>
        </w:rPr>
        <w:t xml:space="preserve">yang berarti kembali. Orang yang </w:t>
      </w:r>
      <w:r w:rsidR="004A3387" w:rsidRPr="001F4D48">
        <w:rPr>
          <w:rFonts w:ascii="Times New Roman" w:hAnsi="Times New Roman" w:cs="Times New Roman"/>
          <w:sz w:val="24"/>
          <w:szCs w:val="24"/>
        </w:rPr>
        <w:t>bertobat</w:t>
      </w:r>
      <w:r w:rsidRPr="001F4D48">
        <w:rPr>
          <w:rFonts w:ascii="Times New Roman" w:hAnsi="Times New Roman" w:cs="Times New Roman"/>
          <w:sz w:val="24"/>
          <w:szCs w:val="24"/>
        </w:rPr>
        <w:t xml:space="preserve"> kepada Allah swt. adalah orang yang kembali dari sifat-sifat yang tercela menuju sifat-sifat yang terpuji. Taubat adalah penyesalan dari dosa dan menggantikan perbuatan buruk menjadi perbuatan baik (Ghazali, 1995:302). </w:t>
      </w:r>
    </w:p>
    <w:p w14:paraId="08FD5E68" w14:textId="77777777" w:rsidR="00C34CD5" w:rsidRPr="001F4D48" w:rsidRDefault="00C34CD5">
      <w:pPr>
        <w:jc w:val="both"/>
        <w:rPr>
          <w:rFonts w:ascii="Times New Roman" w:hAnsi="Times New Roman" w:cs="Times New Roman"/>
          <w:sz w:val="24"/>
          <w:szCs w:val="24"/>
        </w:rPr>
      </w:pPr>
    </w:p>
    <w:p w14:paraId="7B1B74CC"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675CBF14"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Dan kami ingin bertobat.</w:t>
      </w:r>
    </w:p>
    <w:p w14:paraId="6C1B3D9A"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Menjadi hamba bermanfaat.</w:t>
      </w:r>
    </w:p>
    <w:p w14:paraId="6C1726E4"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Memeluk mesra cinta Sang Mahacipta.</w:t>
      </w:r>
    </w:p>
    <w:p w14:paraId="4F3BF309"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Meski belum jlas adanya terima. </w:t>
      </w:r>
    </w:p>
    <w:p w14:paraId="49E78400"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Terimalah tobat kami ya Rabbana. (2016:51). </w:t>
      </w:r>
    </w:p>
    <w:p w14:paraId="51BFC4C6" w14:textId="77777777" w:rsidR="00C34CD5" w:rsidRPr="001F4D48" w:rsidRDefault="00C34CD5">
      <w:pPr>
        <w:jc w:val="both"/>
        <w:rPr>
          <w:rFonts w:ascii="Times New Roman" w:hAnsi="Times New Roman" w:cs="Times New Roman"/>
          <w:sz w:val="24"/>
          <w:szCs w:val="24"/>
        </w:rPr>
      </w:pPr>
    </w:p>
    <w:p w14:paraId="44ECB26D" w14:textId="77777777" w:rsidR="00C34CD5" w:rsidRPr="001F4D48" w:rsidRDefault="006F687C">
      <w:pPr>
        <w:spacing w:after="0"/>
        <w:ind w:firstLine="720"/>
        <w:jc w:val="both"/>
        <w:rPr>
          <w:rFonts w:ascii="Times New Roman" w:hAnsi="Times New Roman" w:cs="Times New Roman"/>
          <w:sz w:val="24"/>
          <w:szCs w:val="24"/>
        </w:rPr>
      </w:pPr>
      <w:r w:rsidRPr="001F4D48">
        <w:rPr>
          <w:rFonts w:ascii="Times New Roman" w:hAnsi="Times New Roman" w:cs="Times New Roman"/>
          <w:sz w:val="24"/>
          <w:szCs w:val="24"/>
        </w:rPr>
        <w:t xml:space="preserve">Nilai-nilai tasawuf amali berupa tobat digambarkan secara lugas oleh penyair. Pada halaman 51, dalam </w:t>
      </w:r>
      <w:r w:rsidRPr="001F4D48">
        <w:rPr>
          <w:rFonts w:ascii="Times New Roman" w:hAnsi="Times New Roman" w:cs="Times New Roman"/>
          <w:i/>
          <w:sz w:val="24"/>
          <w:szCs w:val="24"/>
        </w:rPr>
        <w:t>Lantunan Doa</w:t>
      </w:r>
      <w:r w:rsidRPr="001F4D48">
        <w:rPr>
          <w:rFonts w:ascii="Times New Roman" w:hAnsi="Times New Roman" w:cs="Times New Roman"/>
          <w:sz w:val="24"/>
          <w:szCs w:val="24"/>
        </w:rPr>
        <w:t xml:space="preserve"> memuat judul ‘Tobat’. Selain itu, hal ini dapat dilihat pada pemilihan kata ‘bertobat’ pada larik pertama dan kata ‘tobat’ pada larik kelima pada penggalan puisi tersebut. Makna yang ingin disampaikan oleh penyair kepada pembaca adalah ajakan untuk kembali ke jalan yang benar meskipun belum tentu tobat tersebut diterima oleh Tuhan sesuai dengan kata ‘meski belum j</w:t>
      </w:r>
      <w:r w:rsidR="004A3387" w:rsidRPr="001F4D48">
        <w:rPr>
          <w:rFonts w:ascii="Times New Roman" w:hAnsi="Times New Roman" w:cs="Times New Roman"/>
          <w:sz w:val="24"/>
          <w:szCs w:val="24"/>
        </w:rPr>
        <w:t>e</w:t>
      </w:r>
      <w:r w:rsidRPr="001F4D48">
        <w:rPr>
          <w:rFonts w:ascii="Times New Roman" w:hAnsi="Times New Roman" w:cs="Times New Roman"/>
          <w:sz w:val="24"/>
          <w:szCs w:val="24"/>
        </w:rPr>
        <w:t xml:space="preserve">las adanya terima’ </w:t>
      </w:r>
    </w:p>
    <w:p w14:paraId="4785D8E9" w14:textId="77777777" w:rsidR="00C34CD5" w:rsidRPr="001F4D48" w:rsidRDefault="006F687C">
      <w:pPr>
        <w:ind w:firstLine="720"/>
        <w:jc w:val="both"/>
        <w:rPr>
          <w:rFonts w:ascii="Times New Roman" w:hAnsi="Times New Roman" w:cs="Times New Roman"/>
          <w:sz w:val="24"/>
          <w:szCs w:val="24"/>
        </w:rPr>
      </w:pPr>
      <w:r w:rsidRPr="001F4D48">
        <w:rPr>
          <w:rFonts w:ascii="Times New Roman" w:hAnsi="Times New Roman" w:cs="Times New Roman"/>
          <w:sz w:val="24"/>
          <w:szCs w:val="24"/>
        </w:rPr>
        <w:lastRenderedPageBreak/>
        <w:t xml:space="preserve"> </w:t>
      </w:r>
    </w:p>
    <w:p w14:paraId="74DF5043"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(2) </w:t>
      </w:r>
      <w:r w:rsidRPr="001F4D48">
        <w:rPr>
          <w:rFonts w:ascii="Times New Roman" w:hAnsi="Times New Roman" w:cs="Times New Roman"/>
          <w:b/>
          <w:i/>
          <w:sz w:val="24"/>
          <w:szCs w:val="24"/>
        </w:rPr>
        <w:t>Wara</w:t>
      </w:r>
      <w:r w:rsidRPr="001F4D48">
        <w:rPr>
          <w:rFonts w:ascii="Times New Roman" w:hAnsi="Times New Roman" w:cs="Times New Roman"/>
          <w:b/>
          <w:sz w:val="24"/>
          <w:szCs w:val="24"/>
        </w:rPr>
        <w:t xml:space="preserve">’  </w:t>
      </w:r>
    </w:p>
    <w:p w14:paraId="36171094"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i/>
          <w:iCs/>
          <w:sz w:val="24"/>
          <w:szCs w:val="24"/>
        </w:rPr>
        <w:t>Wara</w:t>
      </w:r>
      <w:r w:rsidRPr="001F4D48">
        <w:rPr>
          <w:rFonts w:ascii="Times New Roman" w:hAnsi="Times New Roman" w:cs="Times New Roman"/>
          <w:sz w:val="24"/>
          <w:szCs w:val="24"/>
        </w:rPr>
        <w:t xml:space="preserve">’ adalah upaya menghindari apa saja yang tidak baik. Seorang sufi mengartikan </w:t>
      </w:r>
      <w:r w:rsidRPr="001F4D48">
        <w:rPr>
          <w:rFonts w:ascii="Times New Roman" w:hAnsi="Times New Roman" w:cs="Times New Roman"/>
          <w:i/>
          <w:iCs/>
          <w:sz w:val="24"/>
          <w:szCs w:val="24"/>
        </w:rPr>
        <w:t>wara</w:t>
      </w:r>
      <w:r w:rsidRPr="001F4D48">
        <w:rPr>
          <w:rFonts w:ascii="Times New Roman" w:hAnsi="Times New Roman" w:cs="Times New Roman"/>
          <w:sz w:val="24"/>
          <w:szCs w:val="24"/>
        </w:rPr>
        <w:t xml:space="preserve">‟ sebagai meninggalkan segala sesuatu yang tidak jelas hukumnya, baik yang menyangkut makanan, pakaian, maupun persoalan (Siregar, 2000:118). </w:t>
      </w:r>
    </w:p>
    <w:p w14:paraId="2DE3C985" w14:textId="77777777" w:rsidR="00C34CD5" w:rsidRPr="001F4D48" w:rsidRDefault="00C34CD5">
      <w:pPr>
        <w:spacing w:after="0"/>
        <w:jc w:val="both"/>
        <w:rPr>
          <w:rFonts w:ascii="Times New Roman" w:hAnsi="Times New Roman" w:cs="Times New Roman"/>
          <w:sz w:val="24"/>
          <w:szCs w:val="24"/>
        </w:rPr>
      </w:pPr>
    </w:p>
    <w:p w14:paraId="16B6BF4C"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(3) Zuhud </w:t>
      </w:r>
      <w:r w:rsidRPr="001F4D48">
        <w:rPr>
          <w:rFonts w:ascii="Times New Roman" w:hAnsi="Times New Roman" w:cs="Times New Roman"/>
          <w:b/>
          <w:sz w:val="24"/>
          <w:szCs w:val="24"/>
        </w:rPr>
        <w:tab/>
      </w:r>
    </w:p>
    <w:p w14:paraId="7BD58120"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Dalam KBBI (2009:1634) zuhud ialah mengarahkan keinginan kepada Allah swt., menyatukan kemauan kepada-Nya, dan sibuk dengan-Nya dibanding kesibukan-kesibukan lainnya agar Allah membimbing dan memberikan petunjuk. Menurut Rifa’i  dan Hasan (2010:207) Hakikat zuhud adalah meninggalkan sesuatu yang dikasihi dan berpaling darinya kepada sesuatu yang lain yang lebih baik darinya karena menginginkan sesuatu di akhir. </w:t>
      </w:r>
    </w:p>
    <w:p w14:paraId="48C7A382"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2DD887DF"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Cantik, izinkahnlah aku menunduk.</w:t>
      </w:r>
    </w:p>
    <w:p w14:paraId="66E14116"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Untuk menjaga kehormatan perasaan kita.</w:t>
      </w:r>
    </w:p>
    <w:p w14:paraId="6A8AE958"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Untuk menjaga kenikmatan berbuka setelah puasa.</w:t>
      </w:r>
    </w:p>
    <w:p w14:paraId="6E26B493"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Aku tak ingin tergesa, sebab itu sifatnya setan termuka! (2016:6)</w:t>
      </w:r>
    </w:p>
    <w:p w14:paraId="5DEA62E9" w14:textId="77777777" w:rsidR="00C34CD5" w:rsidRPr="001F4D48" w:rsidRDefault="00C34CD5">
      <w:pPr>
        <w:spacing w:after="0"/>
        <w:jc w:val="both"/>
        <w:rPr>
          <w:rFonts w:ascii="Times New Roman" w:hAnsi="Times New Roman" w:cs="Times New Roman"/>
          <w:sz w:val="24"/>
          <w:szCs w:val="24"/>
        </w:rPr>
      </w:pPr>
    </w:p>
    <w:p w14:paraId="03E17A10" w14:textId="77777777" w:rsidR="00C34CD5" w:rsidRPr="001F4D48" w:rsidRDefault="006F687C">
      <w:pPr>
        <w:spacing w:after="0"/>
        <w:ind w:firstLine="720"/>
        <w:jc w:val="both"/>
        <w:rPr>
          <w:rFonts w:ascii="Times New Roman" w:hAnsi="Times New Roman" w:cs="Times New Roman"/>
          <w:sz w:val="24"/>
          <w:szCs w:val="24"/>
        </w:rPr>
      </w:pPr>
      <w:r w:rsidRPr="001F4D48">
        <w:rPr>
          <w:rFonts w:ascii="Times New Roman" w:hAnsi="Times New Roman" w:cs="Times New Roman"/>
          <w:sz w:val="24"/>
          <w:szCs w:val="24"/>
        </w:rPr>
        <w:t xml:space="preserve">Adapun maksud yang ingin disampaikan oleh penyair kepada pembaca adalah tetap menjaga pandangan pada lawan jenis. Hal ini merupakan perwujudan dari </w:t>
      </w:r>
      <w:r w:rsidRPr="001F4D48">
        <w:rPr>
          <w:rFonts w:ascii="Times New Roman" w:hAnsi="Times New Roman" w:cs="Times New Roman"/>
          <w:color w:val="000000" w:themeColor="text1"/>
          <w:sz w:val="24"/>
          <w:szCs w:val="24"/>
        </w:rPr>
        <w:t>n</w:t>
      </w:r>
      <w:r w:rsidRPr="001F4D48">
        <w:rPr>
          <w:rFonts w:ascii="Times New Roman" w:hAnsi="Times New Roman" w:cs="Times New Roman"/>
          <w:color w:val="000000" w:themeColor="text1"/>
          <w:sz w:val="24"/>
          <w:szCs w:val="24"/>
          <w:lang w:val="en-US"/>
        </w:rPr>
        <w:t>ilai</w:t>
      </w:r>
      <w:r w:rsidRPr="001F4D48">
        <w:rPr>
          <w:rFonts w:ascii="Times New Roman" w:hAnsi="Times New Roman" w:cs="Times New Roman"/>
          <w:color w:val="000000" w:themeColor="text1"/>
          <w:sz w:val="24"/>
          <w:szCs w:val="24"/>
        </w:rPr>
        <w:t xml:space="preserve"> </w:t>
      </w:r>
      <w:r w:rsidRPr="001F4D48">
        <w:rPr>
          <w:rFonts w:ascii="Times New Roman" w:hAnsi="Times New Roman" w:cs="Times New Roman"/>
          <w:sz w:val="24"/>
          <w:szCs w:val="24"/>
        </w:rPr>
        <w:t xml:space="preserve">zuhud berupa menginginkan keridhaan Tuhan pada hari akhir. Pada penggalan tersebut tergambar dengan jelas nilai zuhud dari kata ‘menunduk’ ‘menjaga kehormatan’, dan ‘menjaga kenikmatan’. </w:t>
      </w:r>
    </w:p>
    <w:p w14:paraId="7C145D20" w14:textId="77777777" w:rsidR="00C34CD5" w:rsidRPr="001F4D48" w:rsidRDefault="00C34CD5">
      <w:pPr>
        <w:jc w:val="both"/>
        <w:rPr>
          <w:rFonts w:ascii="Times New Roman" w:hAnsi="Times New Roman" w:cs="Times New Roman"/>
          <w:sz w:val="24"/>
          <w:szCs w:val="24"/>
        </w:rPr>
      </w:pPr>
    </w:p>
    <w:p w14:paraId="34458000"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(4) Sabar  </w:t>
      </w:r>
    </w:p>
    <w:p w14:paraId="694C3EB6"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Sabar merupakan kemampuan seseorang dalam mengendalikan dirinya terhadap </w:t>
      </w:r>
      <w:r w:rsidRPr="001F4D48">
        <w:rPr>
          <w:rFonts w:ascii="Times New Roman" w:hAnsi="Times New Roman" w:cs="Times New Roman"/>
          <w:color w:val="000000" w:themeColor="text1"/>
          <w:sz w:val="24"/>
          <w:szCs w:val="24"/>
        </w:rPr>
        <w:t>ses</w:t>
      </w:r>
      <w:r w:rsidRPr="001F4D48">
        <w:rPr>
          <w:rFonts w:ascii="Times New Roman" w:hAnsi="Times New Roman" w:cs="Times New Roman"/>
          <w:color w:val="000000" w:themeColor="text1"/>
          <w:sz w:val="24"/>
          <w:szCs w:val="24"/>
          <w:lang w:val="en-US"/>
        </w:rPr>
        <w:t>u</w:t>
      </w:r>
      <w:r w:rsidRPr="001F4D48">
        <w:rPr>
          <w:rFonts w:ascii="Times New Roman" w:hAnsi="Times New Roman" w:cs="Times New Roman"/>
          <w:color w:val="000000" w:themeColor="text1"/>
          <w:sz w:val="24"/>
          <w:szCs w:val="24"/>
        </w:rPr>
        <w:t xml:space="preserve">atu </w:t>
      </w:r>
      <w:r w:rsidRPr="001F4D48">
        <w:rPr>
          <w:rFonts w:ascii="Times New Roman" w:hAnsi="Times New Roman" w:cs="Times New Roman"/>
          <w:sz w:val="24"/>
          <w:szCs w:val="24"/>
        </w:rPr>
        <w:t xml:space="preserve">terjadi, baik yang disenangi maupun yang dibenci. Perwujudan nilai sabar ditandai dengan pemilihan kata ‘sabar’ dan ‘waktu’ (Ghazali, 195:315). Penyair ingin menyampaikan kepada pembaca agar untuk medapatkan cinta yang hakiki dan kekal </w:t>
      </w:r>
      <w:r w:rsidRPr="001F4D48">
        <w:rPr>
          <w:rFonts w:ascii="Times New Roman" w:hAnsi="Times New Roman" w:cs="Times New Roman"/>
          <w:color w:val="000000" w:themeColor="text1"/>
          <w:sz w:val="24"/>
          <w:szCs w:val="24"/>
        </w:rPr>
        <w:t>selam</w:t>
      </w:r>
      <w:r w:rsidRPr="001F4D48">
        <w:rPr>
          <w:rFonts w:ascii="Times New Roman" w:hAnsi="Times New Roman" w:cs="Times New Roman"/>
          <w:color w:val="000000" w:themeColor="text1"/>
          <w:sz w:val="24"/>
          <w:szCs w:val="24"/>
          <w:lang w:val="en-US"/>
        </w:rPr>
        <w:t>a</w:t>
      </w:r>
      <w:r w:rsidRPr="001F4D48">
        <w:rPr>
          <w:rFonts w:ascii="Times New Roman" w:hAnsi="Times New Roman" w:cs="Times New Roman"/>
          <w:color w:val="000000" w:themeColor="text1"/>
          <w:sz w:val="24"/>
          <w:szCs w:val="24"/>
        </w:rPr>
        <w:t xml:space="preserve">nya </w:t>
      </w:r>
      <w:r w:rsidRPr="001F4D48">
        <w:rPr>
          <w:rFonts w:ascii="Times New Roman" w:hAnsi="Times New Roman" w:cs="Times New Roman"/>
          <w:sz w:val="24"/>
          <w:szCs w:val="24"/>
        </w:rPr>
        <w:t xml:space="preserve">haruslah bersabar. Sabar yang </w:t>
      </w:r>
      <w:r w:rsidRPr="001F4D48">
        <w:rPr>
          <w:rFonts w:ascii="Times New Roman" w:hAnsi="Times New Roman" w:cs="Times New Roman"/>
          <w:color w:val="000000" w:themeColor="text1"/>
          <w:sz w:val="24"/>
          <w:szCs w:val="24"/>
        </w:rPr>
        <w:t>dim</w:t>
      </w:r>
      <w:r w:rsidRPr="001F4D48">
        <w:rPr>
          <w:rFonts w:ascii="Times New Roman" w:hAnsi="Times New Roman" w:cs="Times New Roman"/>
          <w:color w:val="000000" w:themeColor="text1"/>
          <w:sz w:val="24"/>
          <w:szCs w:val="24"/>
          <w:lang w:val="en-US"/>
        </w:rPr>
        <w:t>a</w:t>
      </w:r>
      <w:r w:rsidRPr="001F4D48">
        <w:rPr>
          <w:rFonts w:ascii="Times New Roman" w:hAnsi="Times New Roman" w:cs="Times New Roman"/>
          <w:color w:val="000000" w:themeColor="text1"/>
          <w:sz w:val="24"/>
          <w:szCs w:val="24"/>
        </w:rPr>
        <w:t xml:space="preserve">ksudkan </w:t>
      </w:r>
      <w:r w:rsidRPr="001F4D48">
        <w:rPr>
          <w:rFonts w:ascii="Times New Roman" w:hAnsi="Times New Roman" w:cs="Times New Roman"/>
          <w:sz w:val="24"/>
          <w:szCs w:val="24"/>
        </w:rPr>
        <w:t xml:space="preserve">di sini juga bereferensi makna berupa pernikahan. Adapun nilai kesabaran dalam </w:t>
      </w:r>
      <w:r w:rsidRPr="001F4D48">
        <w:rPr>
          <w:rFonts w:ascii="Times New Roman" w:hAnsi="Times New Roman" w:cs="Times New Roman"/>
          <w:i/>
          <w:sz w:val="24"/>
          <w:szCs w:val="24"/>
        </w:rPr>
        <w:t>Latunan Doa</w:t>
      </w:r>
      <w:r w:rsidRPr="001F4D48">
        <w:rPr>
          <w:rFonts w:ascii="Times New Roman" w:hAnsi="Times New Roman" w:cs="Times New Roman"/>
          <w:sz w:val="24"/>
          <w:szCs w:val="24"/>
        </w:rPr>
        <w:t xml:space="preserve"> dapat diamati pada cuplikan berikut ini. </w:t>
      </w:r>
    </w:p>
    <w:p w14:paraId="2D0ECD98" w14:textId="77777777" w:rsidR="00C34CD5" w:rsidRPr="001F4D48" w:rsidRDefault="00C34CD5">
      <w:pPr>
        <w:jc w:val="both"/>
        <w:rPr>
          <w:rFonts w:ascii="Times New Roman" w:hAnsi="Times New Roman" w:cs="Times New Roman"/>
          <w:sz w:val="24"/>
          <w:szCs w:val="24"/>
        </w:rPr>
      </w:pPr>
    </w:p>
    <w:p w14:paraId="2BF21544"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01268B67"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Cantik, bersabarlah!</w:t>
      </w:r>
    </w:p>
    <w:p w14:paraId="3EBE9CA6"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Tungu waktu itu tiba. </w:t>
      </w:r>
    </w:p>
    <w:p w14:paraId="318C68EB"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Kau dan aku akan mesra.</w:t>
      </w:r>
    </w:p>
    <w:p w14:paraId="72A1D1CA"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Bersama cinta dari-Nya. (2016:33)</w:t>
      </w:r>
    </w:p>
    <w:p w14:paraId="44FA2B18" w14:textId="77777777" w:rsidR="00C34CD5" w:rsidRPr="001F4D48" w:rsidRDefault="00C34CD5">
      <w:pPr>
        <w:spacing w:after="0"/>
        <w:jc w:val="both"/>
        <w:rPr>
          <w:rFonts w:ascii="Times New Roman" w:hAnsi="Times New Roman" w:cs="Times New Roman"/>
          <w:sz w:val="24"/>
          <w:szCs w:val="24"/>
        </w:rPr>
      </w:pPr>
    </w:p>
    <w:p w14:paraId="4C54032C" w14:textId="77777777" w:rsidR="00C34CD5" w:rsidRPr="001F4D48" w:rsidRDefault="00C34CD5">
      <w:pPr>
        <w:spacing w:after="0"/>
        <w:jc w:val="both"/>
        <w:rPr>
          <w:rFonts w:ascii="Times New Roman" w:hAnsi="Times New Roman" w:cs="Times New Roman"/>
          <w:sz w:val="24"/>
          <w:szCs w:val="24"/>
        </w:rPr>
      </w:pPr>
    </w:p>
    <w:p w14:paraId="4E0A8573"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sz w:val="24"/>
          <w:szCs w:val="24"/>
        </w:rPr>
        <w:t>(</w:t>
      </w:r>
      <w:r w:rsidRPr="001F4D48">
        <w:rPr>
          <w:rFonts w:ascii="Times New Roman" w:hAnsi="Times New Roman" w:cs="Times New Roman"/>
          <w:b/>
          <w:sz w:val="24"/>
          <w:szCs w:val="24"/>
        </w:rPr>
        <w:t xml:space="preserve">5) </w:t>
      </w:r>
      <w:r w:rsidRPr="001F4D48">
        <w:rPr>
          <w:rFonts w:ascii="Times New Roman" w:hAnsi="Times New Roman" w:cs="Times New Roman"/>
          <w:b/>
          <w:i/>
          <w:sz w:val="24"/>
          <w:szCs w:val="24"/>
        </w:rPr>
        <w:t>Shiddiq</w:t>
      </w:r>
      <w:r w:rsidRPr="001F4D48">
        <w:rPr>
          <w:rFonts w:ascii="Times New Roman" w:hAnsi="Times New Roman" w:cs="Times New Roman"/>
          <w:b/>
          <w:sz w:val="24"/>
          <w:szCs w:val="24"/>
        </w:rPr>
        <w:t xml:space="preserve"> (Jujur) </w:t>
      </w:r>
    </w:p>
    <w:p w14:paraId="04AE7E26"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i/>
          <w:sz w:val="24"/>
          <w:szCs w:val="24"/>
        </w:rPr>
        <w:t>Shiddiq</w:t>
      </w:r>
      <w:r w:rsidRPr="001F4D48">
        <w:rPr>
          <w:rFonts w:ascii="Times New Roman" w:hAnsi="Times New Roman" w:cs="Times New Roman"/>
          <w:sz w:val="24"/>
          <w:szCs w:val="24"/>
        </w:rPr>
        <w:t xml:space="preserve"> (Jujur) berarti keadaan benar lahir batin, benar hati, benar perkataan dan benar perbuatan. Nilai-nilai kejujuran dalam </w:t>
      </w:r>
      <w:r w:rsidRPr="001F4D48">
        <w:rPr>
          <w:rFonts w:ascii="Times New Roman" w:hAnsi="Times New Roman" w:cs="Times New Roman"/>
          <w:i/>
          <w:sz w:val="24"/>
          <w:szCs w:val="24"/>
        </w:rPr>
        <w:t xml:space="preserve">Lantunan Doa </w:t>
      </w:r>
      <w:r w:rsidRPr="001F4D48">
        <w:rPr>
          <w:rFonts w:ascii="Times New Roman" w:hAnsi="Times New Roman" w:cs="Times New Roman"/>
          <w:sz w:val="24"/>
          <w:szCs w:val="24"/>
        </w:rPr>
        <w:t xml:space="preserve">digambarkan melalui sifat hakiki </w:t>
      </w:r>
      <w:r w:rsidRPr="001F4D48">
        <w:rPr>
          <w:rFonts w:ascii="Times New Roman" w:hAnsi="Times New Roman" w:cs="Times New Roman"/>
          <w:sz w:val="24"/>
          <w:szCs w:val="24"/>
        </w:rPr>
        <w:lastRenderedPageBreak/>
        <w:t xml:space="preserve">manusia. Kebanyakan, manusia mencintai lawan jenisnya tidak hanya karena cantik tetapi juga karena harta. Akibatnya, apabila mencintai seseorang karena harta, saat </w:t>
      </w:r>
      <w:r w:rsidRPr="001F4D48">
        <w:rPr>
          <w:rFonts w:ascii="Times New Roman" w:hAnsi="Times New Roman" w:cs="Times New Roman"/>
          <w:color w:val="000000" w:themeColor="text1"/>
          <w:sz w:val="24"/>
          <w:szCs w:val="24"/>
        </w:rPr>
        <w:t>hart</w:t>
      </w:r>
      <w:r w:rsidRPr="001F4D48">
        <w:rPr>
          <w:rFonts w:ascii="Times New Roman" w:hAnsi="Times New Roman" w:cs="Times New Roman"/>
          <w:color w:val="000000" w:themeColor="text1"/>
          <w:sz w:val="24"/>
          <w:szCs w:val="24"/>
          <w:lang w:val="en-US"/>
        </w:rPr>
        <w:t>a</w:t>
      </w:r>
      <w:r w:rsidRPr="001F4D48">
        <w:rPr>
          <w:rFonts w:ascii="Times New Roman" w:hAnsi="Times New Roman" w:cs="Times New Roman"/>
          <w:color w:val="000000" w:themeColor="text1"/>
          <w:sz w:val="24"/>
          <w:szCs w:val="24"/>
        </w:rPr>
        <w:t xml:space="preserve">nya </w:t>
      </w:r>
      <w:r w:rsidRPr="001F4D48">
        <w:rPr>
          <w:rFonts w:ascii="Times New Roman" w:hAnsi="Times New Roman" w:cs="Times New Roman"/>
          <w:sz w:val="24"/>
          <w:szCs w:val="24"/>
        </w:rPr>
        <w:t xml:space="preserve">berkurang cinta juga perlahan hilang. Nilai kejujuran digambarkan secara lugas oleh penyair melalui pemilihan kata berupa ‘harta’ karena tidak dipungkiri dalam menjalani kehidupan manusia membutuhkan harta.  </w:t>
      </w:r>
    </w:p>
    <w:p w14:paraId="352A2477"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 </w:t>
      </w:r>
    </w:p>
    <w:p w14:paraId="2CC5A699"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Jika kita mencintai seseorang karena hartanya, </w:t>
      </w:r>
    </w:p>
    <w:p w14:paraId="35950C5B"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Maka ketika harganya berkurang akan berkurang pula cinta kita</w:t>
      </w:r>
    </w:p>
    <w:p w14:paraId="3207D18E"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Atau ketika hartanya hilang, akan hilang pula cinta kita. </w:t>
      </w:r>
    </w:p>
    <w:p w14:paraId="70FF0DE6" w14:textId="77777777" w:rsidR="00C34CD5" w:rsidRPr="001F4D48" w:rsidRDefault="00C34CD5">
      <w:pPr>
        <w:jc w:val="both"/>
        <w:rPr>
          <w:rFonts w:ascii="Times New Roman" w:hAnsi="Times New Roman" w:cs="Times New Roman"/>
          <w:sz w:val="24"/>
          <w:szCs w:val="24"/>
        </w:rPr>
      </w:pPr>
    </w:p>
    <w:p w14:paraId="03C51E2E"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(6) Takwa  </w:t>
      </w:r>
    </w:p>
    <w:p w14:paraId="3C23744C"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Takwa ialah memelihara diri dari siksa Allah dengan mengikuti segala perintah-Nya dan menjauhi segala larangan-Nya. Pada penggalan di bawah ini terlihat bagaimana penyair mengajak kepada pembaca agar melakukan amalan sebagai bekal menuju hari akhirat. Manusia pada hakikatnya selalu memfokuskan pada kehidupan dunia sehingga melupakan akhirat. Pemilihan kata ‘sering lupa’, ‘pelabuhan sementara’, dan ‘persinggahan’ merupakan perwujudan nilai-nilai takwa.  </w:t>
      </w:r>
    </w:p>
    <w:p w14:paraId="37315A2E"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7B5D76FE"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Terkadang manusia.</w:t>
      </w:r>
    </w:p>
    <w:p w14:paraId="4BAAD7C6"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Sering lupa:</w:t>
      </w:r>
    </w:p>
    <w:p w14:paraId="7424972D"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Dunia pelabuhan sementara, </w:t>
      </w:r>
    </w:p>
    <w:p w14:paraId="3AC887CB"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dunia persinggahan tak lama. (2016:50)</w:t>
      </w:r>
    </w:p>
    <w:p w14:paraId="3A0E46B2" w14:textId="77777777" w:rsidR="00C34CD5" w:rsidRPr="001F4D48" w:rsidRDefault="00C34CD5">
      <w:pPr>
        <w:spacing w:after="0"/>
        <w:jc w:val="both"/>
        <w:rPr>
          <w:rFonts w:ascii="Times New Roman" w:hAnsi="Times New Roman" w:cs="Times New Roman"/>
          <w:sz w:val="24"/>
          <w:szCs w:val="24"/>
        </w:rPr>
      </w:pPr>
    </w:p>
    <w:p w14:paraId="50BAED3C" w14:textId="77777777" w:rsidR="00C34CD5" w:rsidRPr="001F4D48" w:rsidRDefault="00C34CD5">
      <w:pPr>
        <w:jc w:val="both"/>
        <w:rPr>
          <w:rFonts w:ascii="Times New Roman" w:hAnsi="Times New Roman" w:cs="Times New Roman"/>
          <w:sz w:val="24"/>
          <w:szCs w:val="24"/>
        </w:rPr>
      </w:pPr>
    </w:p>
    <w:p w14:paraId="2E2BF715"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(7) </w:t>
      </w:r>
      <w:r w:rsidRPr="001F4D48">
        <w:rPr>
          <w:rFonts w:ascii="Times New Roman" w:hAnsi="Times New Roman" w:cs="Times New Roman"/>
          <w:b/>
          <w:i/>
          <w:sz w:val="24"/>
          <w:szCs w:val="24"/>
        </w:rPr>
        <w:t>Ridha</w:t>
      </w:r>
      <w:r w:rsidRPr="001F4D48">
        <w:rPr>
          <w:rFonts w:ascii="Times New Roman" w:hAnsi="Times New Roman" w:cs="Times New Roman"/>
          <w:b/>
          <w:sz w:val="24"/>
          <w:szCs w:val="24"/>
        </w:rPr>
        <w:t xml:space="preserve">  </w:t>
      </w:r>
    </w:p>
    <w:p w14:paraId="67B2A3C3" w14:textId="77777777"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i/>
          <w:sz w:val="24"/>
          <w:szCs w:val="24"/>
        </w:rPr>
        <w:t>Ridha</w:t>
      </w:r>
      <w:r w:rsidRPr="001F4D48">
        <w:rPr>
          <w:rFonts w:ascii="Times New Roman" w:hAnsi="Times New Roman" w:cs="Times New Roman"/>
          <w:sz w:val="24"/>
          <w:szCs w:val="24"/>
        </w:rPr>
        <w:t xml:space="preserve"> berarti menerima dengan rasa puas terhadap apa yang dianugerahkan Allah swt. Orang yang  memiliki sifat ridha mampu melihat hikmah dan kebaikan dibalik cobaan yang diberikan Allah dan tidak berburuk sangka terhadap ketentuan-Nya, bahkan ia mampu melihat keagungan, kebesaran, dan kemahasempurnaan zat yang memberikan cobaan kepadanya, sehingga tidak mengeluh dan tidak merasa sakit atas cobaan tersebut (As-Sarra, 2009:109).</w:t>
      </w:r>
    </w:p>
    <w:p w14:paraId="4B416673"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 </w:t>
      </w:r>
    </w:p>
    <w:p w14:paraId="27043839"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 xml:space="preserve">Apalagi berdoalah takkala luka. </w:t>
      </w:r>
    </w:p>
    <w:p w14:paraId="67EDB281"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Niscaya Tuhan akan memeluk semua nestapa.</w:t>
      </w:r>
    </w:p>
    <w:p w14:paraId="24E5E9DD"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Hingga di ujung cerita;</w:t>
      </w:r>
    </w:p>
    <w:p w14:paraId="23498573" w14:textId="77777777" w:rsidR="00C34CD5" w:rsidRPr="001F4D48" w:rsidRDefault="006F687C">
      <w:pPr>
        <w:tabs>
          <w:tab w:val="left" w:pos="3885"/>
        </w:tabs>
        <w:spacing w:after="0"/>
        <w:jc w:val="both"/>
        <w:rPr>
          <w:rFonts w:ascii="Times New Roman" w:hAnsi="Times New Roman" w:cs="Times New Roman"/>
          <w:sz w:val="24"/>
          <w:szCs w:val="24"/>
        </w:rPr>
      </w:pPr>
      <w:r w:rsidRPr="001F4D48">
        <w:rPr>
          <w:rFonts w:ascii="Times New Roman" w:hAnsi="Times New Roman" w:cs="Times New Roman"/>
          <w:sz w:val="24"/>
          <w:szCs w:val="24"/>
        </w:rPr>
        <w:t>Luka berbuah bahagia. (2016:77)</w:t>
      </w:r>
      <w:r w:rsidRPr="001F4D48">
        <w:rPr>
          <w:rFonts w:ascii="Times New Roman" w:hAnsi="Times New Roman" w:cs="Times New Roman"/>
          <w:sz w:val="24"/>
          <w:szCs w:val="24"/>
        </w:rPr>
        <w:tab/>
      </w:r>
    </w:p>
    <w:p w14:paraId="56914F2A" w14:textId="77777777" w:rsidR="00C34CD5" w:rsidRPr="001F4D48" w:rsidRDefault="00C34CD5">
      <w:pPr>
        <w:tabs>
          <w:tab w:val="left" w:pos="3885"/>
        </w:tabs>
        <w:spacing w:after="0"/>
        <w:jc w:val="both"/>
        <w:rPr>
          <w:rFonts w:ascii="Times New Roman" w:hAnsi="Times New Roman" w:cs="Times New Roman"/>
          <w:sz w:val="24"/>
          <w:szCs w:val="24"/>
        </w:rPr>
      </w:pPr>
    </w:p>
    <w:p w14:paraId="1F96D58D"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ab/>
        <w:t xml:space="preserve">Berdasarkan penggalan di atas terlihat bahwa ketakwaan seorang selalu diuji oleh Tuhan. Untuk itu, manusia diharapkan senantiasa berdoa untuk memperoleh </w:t>
      </w:r>
      <w:r w:rsidR="004A3387" w:rsidRPr="001F4D48">
        <w:rPr>
          <w:rFonts w:ascii="Times New Roman" w:hAnsi="Times New Roman" w:cs="Times New Roman"/>
          <w:sz w:val="24"/>
          <w:szCs w:val="24"/>
        </w:rPr>
        <w:t>keberkatan</w:t>
      </w:r>
      <w:r w:rsidRPr="001F4D48">
        <w:rPr>
          <w:rFonts w:ascii="Times New Roman" w:hAnsi="Times New Roman" w:cs="Times New Roman"/>
          <w:sz w:val="24"/>
          <w:szCs w:val="24"/>
        </w:rPr>
        <w:t xml:space="preserve"> dari-Nya. Pemilihan kata ‘berdoalah’ dan ‘berbuah bahagia’ merupakan pelukisan nilai-nilai ketakwaan pada Tuhan. </w:t>
      </w:r>
    </w:p>
    <w:p w14:paraId="788B4D26" w14:textId="77777777" w:rsidR="00C34CD5" w:rsidRDefault="00C34CD5">
      <w:pPr>
        <w:jc w:val="both"/>
        <w:rPr>
          <w:rFonts w:ascii="Times New Roman" w:hAnsi="Times New Roman" w:cs="Times New Roman"/>
          <w:sz w:val="24"/>
          <w:szCs w:val="24"/>
        </w:rPr>
      </w:pPr>
    </w:p>
    <w:p w14:paraId="3B0D2E63" w14:textId="77777777" w:rsidR="004E4F44" w:rsidRPr="001F4D48" w:rsidRDefault="004E4F44">
      <w:pPr>
        <w:jc w:val="both"/>
        <w:rPr>
          <w:rFonts w:ascii="Times New Roman" w:hAnsi="Times New Roman" w:cs="Times New Roman"/>
          <w:sz w:val="24"/>
          <w:szCs w:val="24"/>
        </w:rPr>
      </w:pPr>
    </w:p>
    <w:p w14:paraId="131B9D39"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lastRenderedPageBreak/>
        <w:t xml:space="preserve">(8) Tawakal </w:t>
      </w:r>
    </w:p>
    <w:p w14:paraId="256B5545" w14:textId="77777777" w:rsidR="00C34CD5" w:rsidRPr="001F4D48" w:rsidRDefault="006F687C">
      <w:pPr>
        <w:spacing w:line="36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Tawakal ialah menyerah atau pasrah sepenuhnya kepada Allah menyerahkan permasalahan kepada Allah sepenuhnya sehinga apapun keputusan yang didapat, tidak ada rasa sedih lagi dan menerimanya dengan sepenuh hati (Masyhur, 1987:373). Nilai tawakal dalam </w:t>
      </w:r>
      <w:r w:rsidRPr="001F4D48">
        <w:rPr>
          <w:rFonts w:ascii="Times New Roman" w:hAnsi="Times New Roman" w:cs="Times New Roman"/>
          <w:i/>
          <w:sz w:val="24"/>
          <w:szCs w:val="24"/>
        </w:rPr>
        <w:t xml:space="preserve">Lantunan Doa </w:t>
      </w:r>
      <w:r w:rsidRPr="001F4D48">
        <w:rPr>
          <w:rFonts w:ascii="Times New Roman" w:hAnsi="Times New Roman" w:cs="Times New Roman"/>
          <w:sz w:val="24"/>
          <w:szCs w:val="24"/>
        </w:rPr>
        <w:t xml:space="preserve">digambarkan oleh penyair melalui kata-kata berupa ‘membalasnya’, ‘dalam kebaikan’, dan ‘kembali ke jalan tuhan’. </w:t>
      </w:r>
    </w:p>
    <w:p w14:paraId="21B30F6F"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 </w:t>
      </w:r>
    </w:p>
    <w:p w14:paraId="6D63E738"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Satu-satunya cara membalasnya,</w:t>
      </w:r>
    </w:p>
    <w:p w14:paraId="2CAA3DA4"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Adalah dengan mendoakan mereka. </w:t>
      </w:r>
    </w:p>
    <w:p w14:paraId="1A0B7E71" w14:textId="77777777" w:rsidR="00C34CD5" w:rsidRPr="001F4D48" w:rsidRDefault="006F687C">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 xml:space="preserve">Doakan mereka dalam kebaikan, </w:t>
      </w:r>
    </w:p>
    <w:p w14:paraId="44B782CE" w14:textId="03B9692E" w:rsidR="004A3387" w:rsidRPr="001F4D48" w:rsidRDefault="006F687C" w:rsidP="004E4F44">
      <w:pPr>
        <w:spacing w:after="0" w:line="240" w:lineRule="auto"/>
        <w:jc w:val="both"/>
        <w:rPr>
          <w:rFonts w:ascii="Times New Roman" w:hAnsi="Times New Roman" w:cs="Times New Roman"/>
          <w:sz w:val="24"/>
          <w:szCs w:val="24"/>
        </w:rPr>
      </w:pPr>
      <w:r w:rsidRPr="001F4D48">
        <w:rPr>
          <w:rFonts w:ascii="Times New Roman" w:hAnsi="Times New Roman" w:cs="Times New Roman"/>
          <w:sz w:val="24"/>
          <w:szCs w:val="24"/>
        </w:rPr>
        <w:t>Agar mereka kembali ke jalan Tuhan. (2016:61)</w:t>
      </w:r>
    </w:p>
    <w:p w14:paraId="4F21F2F9" w14:textId="77777777" w:rsidR="00C34CD5" w:rsidRPr="001F4D48" w:rsidRDefault="00C34CD5">
      <w:pPr>
        <w:jc w:val="both"/>
        <w:rPr>
          <w:rFonts w:ascii="Times New Roman" w:hAnsi="Times New Roman" w:cs="Times New Roman"/>
          <w:sz w:val="24"/>
          <w:szCs w:val="24"/>
        </w:rPr>
      </w:pPr>
    </w:p>
    <w:p w14:paraId="64732800"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(9) Mahabah  </w:t>
      </w:r>
    </w:p>
    <w:p w14:paraId="153661CB" w14:textId="7B04BBAF" w:rsidR="00C34CD5" w:rsidRPr="001F4D48" w:rsidRDefault="006F687C">
      <w:pPr>
        <w:jc w:val="both"/>
        <w:rPr>
          <w:rFonts w:ascii="Times New Roman" w:hAnsi="Times New Roman" w:cs="Times New Roman"/>
          <w:sz w:val="24"/>
          <w:szCs w:val="24"/>
        </w:rPr>
      </w:pPr>
      <w:r w:rsidRPr="001F4D48">
        <w:rPr>
          <w:rFonts w:ascii="Times New Roman" w:hAnsi="Times New Roman" w:cs="Times New Roman"/>
          <w:sz w:val="24"/>
          <w:szCs w:val="24"/>
        </w:rPr>
        <w:t xml:space="preserve">Dalam KBBI (2009:896) mahabah artinya perasaan kasih sayang. Sementara itu, menurut Ghazali (1995:372) </w:t>
      </w:r>
      <w:r w:rsidRPr="001F4D48">
        <w:rPr>
          <w:rFonts w:ascii="Times New Roman" w:hAnsi="Times New Roman" w:cs="Times New Roman"/>
          <w:i/>
          <w:sz w:val="24"/>
          <w:szCs w:val="24"/>
        </w:rPr>
        <w:t>mahabbah</w:t>
      </w:r>
      <w:r w:rsidRPr="001F4D48">
        <w:rPr>
          <w:rFonts w:ascii="Times New Roman" w:hAnsi="Times New Roman" w:cs="Times New Roman"/>
          <w:sz w:val="24"/>
          <w:szCs w:val="24"/>
        </w:rPr>
        <w:t xml:space="preserve"> artinya sesungguhnya cinta kepada Allah adalah tujuan yang paling jauh atau tempat yang paling tinggi. Pada cuplikan di bawah ini terlihat penyair mencoba mener</w:t>
      </w:r>
      <w:r w:rsidR="004A3387" w:rsidRPr="001F4D48">
        <w:rPr>
          <w:rFonts w:ascii="Times New Roman" w:hAnsi="Times New Roman" w:cs="Times New Roman"/>
          <w:sz w:val="24"/>
          <w:szCs w:val="24"/>
        </w:rPr>
        <w:t>a</w:t>
      </w:r>
      <w:r w:rsidRPr="001F4D48">
        <w:rPr>
          <w:rFonts w:ascii="Times New Roman" w:hAnsi="Times New Roman" w:cs="Times New Roman"/>
          <w:sz w:val="24"/>
          <w:szCs w:val="24"/>
        </w:rPr>
        <w:t xml:space="preserve">pkan nilai-nilai tasawuf amali berubah mahabah melalui kata berubah ‘mencintai karena Allah’. Hal ini merupakan tujuan yang paling tinggi dalam menjadi kehidupan berumah tangga, yaitu mengharap ridha Allah. </w:t>
      </w:r>
    </w:p>
    <w:p w14:paraId="62526669"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w:t>
      </w:r>
    </w:p>
    <w:p w14:paraId="0E2FB6CB"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Jika kita mencintai karena Allah,</w:t>
      </w:r>
    </w:p>
    <w:p w14:paraId="57844BC2"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maka cinta kita akan menemui indahnya.</w:t>
      </w:r>
    </w:p>
    <w:p w14:paraId="095B2C4B" w14:textId="77777777" w:rsidR="00C34CD5" w:rsidRPr="001F4D48" w:rsidRDefault="006F687C">
      <w:pPr>
        <w:spacing w:after="0"/>
        <w:jc w:val="both"/>
        <w:rPr>
          <w:rFonts w:ascii="Times New Roman" w:hAnsi="Times New Roman" w:cs="Times New Roman"/>
          <w:sz w:val="24"/>
          <w:szCs w:val="24"/>
        </w:rPr>
      </w:pPr>
      <w:r w:rsidRPr="001F4D48">
        <w:rPr>
          <w:rFonts w:ascii="Times New Roman" w:hAnsi="Times New Roman" w:cs="Times New Roman"/>
          <w:sz w:val="24"/>
          <w:szCs w:val="24"/>
        </w:rPr>
        <w:t>Seindah pelangi menghiasai hari. (2016:27)</w:t>
      </w:r>
    </w:p>
    <w:p w14:paraId="09BEF26C" w14:textId="77777777" w:rsidR="00C34CD5" w:rsidRPr="001F4D48" w:rsidRDefault="00C34CD5">
      <w:pPr>
        <w:jc w:val="both"/>
        <w:rPr>
          <w:rFonts w:ascii="Times New Roman" w:hAnsi="Times New Roman" w:cs="Times New Roman"/>
          <w:sz w:val="24"/>
          <w:szCs w:val="24"/>
        </w:rPr>
      </w:pPr>
    </w:p>
    <w:p w14:paraId="7D66BD0C" w14:textId="77777777" w:rsidR="00C34CD5" w:rsidRPr="001F4D48" w:rsidRDefault="006F687C">
      <w:pPr>
        <w:jc w:val="both"/>
        <w:rPr>
          <w:rFonts w:ascii="Times New Roman" w:hAnsi="Times New Roman" w:cs="Times New Roman"/>
          <w:b/>
          <w:sz w:val="24"/>
          <w:szCs w:val="24"/>
        </w:rPr>
      </w:pPr>
      <w:r w:rsidRPr="001F4D48">
        <w:rPr>
          <w:rFonts w:ascii="Times New Roman" w:hAnsi="Times New Roman" w:cs="Times New Roman"/>
          <w:b/>
          <w:sz w:val="24"/>
          <w:szCs w:val="24"/>
        </w:rPr>
        <w:t xml:space="preserve">PENUTUP </w:t>
      </w:r>
    </w:p>
    <w:p w14:paraId="696F6ED1" w14:textId="77777777" w:rsidR="00C34CD5" w:rsidRPr="001F4D48" w:rsidRDefault="006F687C">
      <w:pPr>
        <w:jc w:val="both"/>
        <w:rPr>
          <w:rFonts w:ascii="Times New Roman" w:hAnsi="Times New Roman" w:cs="Times New Roman"/>
          <w:color w:val="000000" w:themeColor="text1"/>
          <w:sz w:val="24"/>
          <w:szCs w:val="24"/>
        </w:rPr>
      </w:pPr>
      <w:r w:rsidRPr="001F4D48">
        <w:rPr>
          <w:rFonts w:ascii="Times New Roman" w:hAnsi="Times New Roman" w:cs="Times New Roman"/>
          <w:sz w:val="24"/>
          <w:szCs w:val="24"/>
        </w:rPr>
        <w:t xml:space="preserve">Berdasarkan yang telah diuraikan dapat disimpulkan bahwa nilai-nilai sufistik ataupun tasawuf </w:t>
      </w:r>
      <w:r w:rsidRPr="001F4D48">
        <w:rPr>
          <w:rFonts w:ascii="Times New Roman" w:hAnsi="Times New Roman" w:cs="Times New Roman"/>
          <w:color w:val="000000" w:themeColor="text1"/>
          <w:sz w:val="24"/>
          <w:szCs w:val="24"/>
        </w:rPr>
        <w:t>merupakan nilai-nilai islami yang melekat dalam karya sastra. Karya sastra yang memiliki ni-nilai sufi</w:t>
      </w:r>
      <w:r w:rsidRPr="001F4D48">
        <w:rPr>
          <w:rFonts w:ascii="Times New Roman" w:hAnsi="Times New Roman" w:cs="Times New Roman"/>
          <w:color w:val="000000" w:themeColor="text1"/>
          <w:sz w:val="24"/>
          <w:szCs w:val="24"/>
          <w:lang w:val="en-US"/>
        </w:rPr>
        <w:t>st</w:t>
      </w:r>
      <w:r w:rsidRPr="001F4D48">
        <w:rPr>
          <w:rFonts w:ascii="Times New Roman" w:hAnsi="Times New Roman" w:cs="Times New Roman"/>
          <w:color w:val="000000" w:themeColor="text1"/>
          <w:sz w:val="24"/>
          <w:szCs w:val="24"/>
        </w:rPr>
        <w:t xml:space="preserve">ik layak dibaca dan cocok dijadikan bahan bacaan anak. Hal ini seyogianya dapat memberikan pemahaman bagi anak-anak mengenai nilai-nilai islami melaui bacaan karya sastra. Nilai-nilai sufistik seperti kesabaran adalah contoh teladan yang wajib dimiliki oleh seorang anak menuju proses remaja. Apabila hal ini ditanamkan sejak kecil kepada anak, otomatis ia siap menuju remaja. </w:t>
      </w:r>
    </w:p>
    <w:p w14:paraId="72FB32B2" w14:textId="77777777" w:rsidR="00C34CD5" w:rsidRPr="001F4D48" w:rsidRDefault="006F687C">
      <w:pPr>
        <w:jc w:val="both"/>
        <w:rPr>
          <w:rFonts w:ascii="Times New Roman" w:hAnsi="Times New Roman" w:cs="Times New Roman"/>
          <w:color w:val="000000" w:themeColor="text1"/>
          <w:sz w:val="24"/>
          <w:szCs w:val="24"/>
        </w:rPr>
      </w:pPr>
      <w:r w:rsidRPr="001F4D48">
        <w:rPr>
          <w:rFonts w:ascii="Times New Roman" w:hAnsi="Times New Roman" w:cs="Times New Roman"/>
          <w:color w:val="000000" w:themeColor="text1"/>
          <w:sz w:val="24"/>
          <w:szCs w:val="24"/>
        </w:rPr>
        <w:tab/>
        <w:t xml:space="preserve">Nilai-nilai sufistik tidak ditemukan keseluruhannya dalam karya sastra meskipun penulisnya beragama Islam. Akan tetapi, penggolongan buku motivasi Islam  seperti </w:t>
      </w:r>
      <w:r w:rsidRPr="001F4D48">
        <w:rPr>
          <w:rFonts w:ascii="Times New Roman" w:hAnsi="Times New Roman" w:cs="Times New Roman"/>
          <w:i/>
          <w:color w:val="000000" w:themeColor="text1"/>
          <w:sz w:val="24"/>
          <w:szCs w:val="24"/>
        </w:rPr>
        <w:t>Lantunan Doa</w:t>
      </w:r>
      <w:r w:rsidRPr="001F4D48">
        <w:rPr>
          <w:rFonts w:ascii="Times New Roman" w:hAnsi="Times New Roman" w:cs="Times New Roman"/>
          <w:color w:val="000000" w:themeColor="text1"/>
          <w:sz w:val="24"/>
          <w:szCs w:val="24"/>
        </w:rPr>
        <w:t xml:space="preserve"> merupakan ciri buku yang memuat nilai-nilai sufistik. Oleh karena itu, penelitian mengenai sufistik masih minim dilakukan oleh peneliti sebelumnya. Padahal penelitian seperti ini penting dilakukan terutama untuk memberi rekomendasi terkait bacaan anak. </w:t>
      </w:r>
    </w:p>
    <w:p w14:paraId="29D4D0A6" w14:textId="77777777" w:rsidR="00C34CD5" w:rsidRDefault="00C34CD5">
      <w:pPr>
        <w:jc w:val="both"/>
        <w:rPr>
          <w:rFonts w:ascii="Times New Roman" w:hAnsi="Times New Roman" w:cs="Times New Roman"/>
          <w:sz w:val="24"/>
          <w:szCs w:val="24"/>
        </w:rPr>
      </w:pPr>
    </w:p>
    <w:p w14:paraId="7FA12EB1" w14:textId="77777777" w:rsidR="004E4F44" w:rsidRPr="001F4D48" w:rsidRDefault="004E4F44">
      <w:pPr>
        <w:jc w:val="both"/>
        <w:rPr>
          <w:rFonts w:ascii="Times New Roman" w:hAnsi="Times New Roman" w:cs="Times New Roman"/>
          <w:sz w:val="24"/>
          <w:szCs w:val="24"/>
        </w:rPr>
      </w:pPr>
      <w:bookmarkStart w:id="0" w:name="_GoBack"/>
      <w:bookmarkEnd w:id="0"/>
    </w:p>
    <w:p w14:paraId="64553F0D" w14:textId="77777777" w:rsidR="00C34CD5" w:rsidRPr="001F4D48" w:rsidRDefault="006F687C">
      <w:pPr>
        <w:jc w:val="center"/>
        <w:rPr>
          <w:rFonts w:ascii="Times New Roman" w:hAnsi="Times New Roman" w:cs="Times New Roman"/>
          <w:b/>
          <w:sz w:val="24"/>
          <w:szCs w:val="24"/>
        </w:rPr>
      </w:pPr>
      <w:r w:rsidRPr="001F4D48">
        <w:rPr>
          <w:rFonts w:ascii="Times New Roman" w:hAnsi="Times New Roman" w:cs="Times New Roman"/>
          <w:b/>
          <w:sz w:val="24"/>
          <w:szCs w:val="24"/>
        </w:rPr>
        <w:lastRenderedPageBreak/>
        <w:t>DAFTAR PUSTAKA</w:t>
      </w:r>
    </w:p>
    <w:p w14:paraId="3560D241"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As, Asmaran. 1994.  </w:t>
      </w:r>
      <w:r w:rsidRPr="001F4D48">
        <w:rPr>
          <w:rFonts w:ascii="Times New Roman" w:hAnsi="Times New Roman" w:cs="Times New Roman"/>
          <w:i/>
          <w:sz w:val="24"/>
          <w:szCs w:val="24"/>
        </w:rPr>
        <w:t>Pengantar Studi Tasawuf</w:t>
      </w:r>
      <w:r w:rsidRPr="001F4D48">
        <w:rPr>
          <w:rFonts w:ascii="Times New Roman" w:hAnsi="Times New Roman" w:cs="Times New Roman"/>
          <w:sz w:val="24"/>
          <w:szCs w:val="24"/>
        </w:rPr>
        <w:t xml:space="preserve">. Jakarta: Raja Grafindo Persada. </w:t>
      </w:r>
    </w:p>
    <w:p w14:paraId="5E6EDD1B"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As-Sarraj, Abu Nashr. Al-Luma’. 2009.  </w:t>
      </w:r>
      <w:r w:rsidRPr="001F4D48">
        <w:rPr>
          <w:rFonts w:ascii="Times New Roman" w:hAnsi="Times New Roman" w:cs="Times New Roman"/>
          <w:i/>
          <w:sz w:val="24"/>
          <w:szCs w:val="24"/>
        </w:rPr>
        <w:t xml:space="preserve">Rujukan Lengkap Ilmu Tasawuf. </w:t>
      </w:r>
      <w:r w:rsidRPr="001F4D48">
        <w:rPr>
          <w:rFonts w:ascii="Times New Roman" w:hAnsi="Times New Roman" w:cs="Times New Roman"/>
          <w:sz w:val="24"/>
          <w:szCs w:val="24"/>
        </w:rPr>
        <w:t>Diterjemahkan oleh</w:t>
      </w:r>
      <w:r w:rsidRPr="001F4D48">
        <w:rPr>
          <w:rFonts w:ascii="Times New Roman" w:hAnsi="Times New Roman" w:cs="Times New Roman"/>
          <w:i/>
          <w:sz w:val="24"/>
          <w:szCs w:val="24"/>
        </w:rPr>
        <w:t xml:space="preserve">. </w:t>
      </w:r>
      <w:r w:rsidRPr="001F4D48">
        <w:rPr>
          <w:rFonts w:ascii="Times New Roman" w:hAnsi="Times New Roman" w:cs="Times New Roman"/>
          <w:sz w:val="24"/>
          <w:szCs w:val="24"/>
        </w:rPr>
        <w:t xml:space="preserve">Wasmakun dan Samson Rahman. Surabaya: Risalah Gusti. </w:t>
      </w:r>
    </w:p>
    <w:p w14:paraId="5E253850"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Depdiknas. 2008. </w:t>
      </w:r>
      <w:r w:rsidRPr="001F4D48">
        <w:rPr>
          <w:rFonts w:ascii="Times New Roman" w:hAnsi="Times New Roman" w:cs="Times New Roman"/>
          <w:i/>
          <w:sz w:val="24"/>
          <w:szCs w:val="24"/>
        </w:rPr>
        <w:t>Kamus Besar Bahasa Indonesia Edisi Keempat</w:t>
      </w:r>
      <w:r w:rsidRPr="001F4D48">
        <w:rPr>
          <w:rFonts w:ascii="Times New Roman" w:hAnsi="Times New Roman" w:cs="Times New Roman"/>
          <w:sz w:val="24"/>
          <w:szCs w:val="24"/>
        </w:rPr>
        <w:t>. Jakarta: Pusat Bahasa Departemen Pendidikan Nasional.</w:t>
      </w:r>
    </w:p>
    <w:p w14:paraId="54EE374B"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Ghazali, Imam. 1995. </w:t>
      </w:r>
      <w:r w:rsidRPr="001F4D48">
        <w:rPr>
          <w:rFonts w:ascii="Times New Roman" w:hAnsi="Times New Roman" w:cs="Times New Roman"/>
          <w:i/>
          <w:sz w:val="24"/>
          <w:szCs w:val="24"/>
        </w:rPr>
        <w:t>Ringkasan Ihya Ulumuddin/Imam Al Ghazali</w:t>
      </w:r>
      <w:r w:rsidRPr="001F4D48">
        <w:rPr>
          <w:rFonts w:ascii="Times New Roman" w:hAnsi="Times New Roman" w:cs="Times New Roman"/>
          <w:sz w:val="24"/>
          <w:szCs w:val="24"/>
        </w:rPr>
        <w:t>. Diterjemahkan oleh Zaid Husein Al Hamid. Jakarta : Pustaka Amani</w:t>
      </w:r>
    </w:p>
    <w:p w14:paraId="51CC171B" w14:textId="77777777" w:rsidR="00C34CD5" w:rsidRPr="001F4D48" w:rsidRDefault="006F687C">
      <w:pPr>
        <w:ind w:left="567" w:hanging="567"/>
        <w:rPr>
          <w:rFonts w:ascii="Times New Roman" w:hAnsi="Times New Roman" w:cs="Times New Roman"/>
          <w:i/>
          <w:sz w:val="24"/>
          <w:szCs w:val="24"/>
        </w:rPr>
      </w:pPr>
      <w:r w:rsidRPr="001F4D48">
        <w:rPr>
          <w:rFonts w:ascii="Times New Roman" w:hAnsi="Times New Roman" w:cs="Times New Roman"/>
          <w:sz w:val="24"/>
          <w:szCs w:val="24"/>
        </w:rPr>
        <w:t xml:space="preserve">Ismawati, Esti. 2008. “Bacaan Anak : Sebuah Telaah Dari Aspek Tema, Amanat, Bentuk, dan  Unsur-Unsur Pendidikan. </w:t>
      </w:r>
      <w:r w:rsidRPr="001F4D48">
        <w:rPr>
          <w:rFonts w:ascii="Times New Roman" w:hAnsi="Times New Roman" w:cs="Times New Roman"/>
          <w:i/>
          <w:sz w:val="24"/>
          <w:szCs w:val="24"/>
        </w:rPr>
        <w:t>Jurnal Fenolingua</w:t>
      </w:r>
      <w:r w:rsidRPr="001F4D48">
        <w:rPr>
          <w:rFonts w:ascii="Times New Roman" w:hAnsi="Times New Roman" w:cs="Times New Roman"/>
          <w:sz w:val="24"/>
          <w:szCs w:val="24"/>
        </w:rPr>
        <w:t xml:space="preserve"> No. 2 (359-383)</w:t>
      </w:r>
      <w:r w:rsidRPr="001F4D48">
        <w:rPr>
          <w:rFonts w:ascii="Times New Roman" w:hAnsi="Times New Roman" w:cs="Times New Roman"/>
          <w:i/>
          <w:sz w:val="24"/>
          <w:szCs w:val="24"/>
        </w:rPr>
        <w:t>.</w:t>
      </w:r>
    </w:p>
    <w:p w14:paraId="1D9F3F00"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Masyhur, Kahar. 1987. </w:t>
      </w:r>
      <w:r w:rsidRPr="001F4D48">
        <w:rPr>
          <w:rFonts w:ascii="Times New Roman" w:hAnsi="Times New Roman" w:cs="Times New Roman"/>
          <w:i/>
          <w:sz w:val="24"/>
          <w:szCs w:val="24"/>
        </w:rPr>
        <w:t>Membina Moral dan Akhlak</w:t>
      </w:r>
      <w:r w:rsidRPr="001F4D48">
        <w:rPr>
          <w:rFonts w:ascii="Times New Roman" w:hAnsi="Times New Roman" w:cs="Times New Roman"/>
          <w:sz w:val="24"/>
          <w:szCs w:val="24"/>
        </w:rPr>
        <w:t>. Jakarta : Kalam Mulia.</w:t>
      </w:r>
    </w:p>
    <w:p w14:paraId="0140B4D3"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Nurgiyantoro, Burhan. 2005. “Tahapan Perkembangan Anak Dan Pemilihan Bacaan Sastra Anak”. </w:t>
      </w:r>
      <w:r w:rsidRPr="001F4D48">
        <w:rPr>
          <w:rFonts w:ascii="Times New Roman" w:hAnsi="Times New Roman" w:cs="Times New Roman"/>
          <w:i/>
          <w:sz w:val="24"/>
          <w:szCs w:val="24"/>
        </w:rPr>
        <w:t>Jurnal Cakrawala Pendidikan</w:t>
      </w:r>
      <w:r w:rsidRPr="001F4D48">
        <w:rPr>
          <w:rFonts w:ascii="Times New Roman" w:hAnsi="Times New Roman" w:cs="Times New Roman"/>
          <w:sz w:val="24"/>
          <w:szCs w:val="24"/>
        </w:rPr>
        <w:t xml:space="preserve">  No. 2 (197-222).</w:t>
      </w:r>
    </w:p>
    <w:p w14:paraId="2A65C39E"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Syahrani, Ricky. 2016. </w:t>
      </w:r>
      <w:r w:rsidRPr="001F4D48">
        <w:rPr>
          <w:rFonts w:ascii="Times New Roman" w:hAnsi="Times New Roman" w:cs="Times New Roman"/>
          <w:i/>
          <w:sz w:val="24"/>
          <w:szCs w:val="24"/>
        </w:rPr>
        <w:t>Lantunan Dona.</w:t>
      </w:r>
      <w:r w:rsidRPr="001F4D48">
        <w:rPr>
          <w:rFonts w:ascii="Times New Roman" w:hAnsi="Times New Roman" w:cs="Times New Roman"/>
          <w:sz w:val="24"/>
          <w:szCs w:val="24"/>
        </w:rPr>
        <w:t xml:space="preserve"> Jakarta: PT Elex Media Komputindo. </w:t>
      </w:r>
    </w:p>
    <w:p w14:paraId="1D0E4A63"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Rifa’i , A.Bachrun  dan Hasan Mud’is. 2010. </w:t>
      </w:r>
      <w:r w:rsidRPr="001F4D48">
        <w:rPr>
          <w:rFonts w:ascii="Times New Roman" w:hAnsi="Times New Roman" w:cs="Times New Roman"/>
          <w:i/>
          <w:sz w:val="24"/>
          <w:szCs w:val="24"/>
        </w:rPr>
        <w:t>Filsafat Tasawuf</w:t>
      </w:r>
      <w:r w:rsidRPr="001F4D48">
        <w:rPr>
          <w:rFonts w:ascii="Times New Roman" w:hAnsi="Times New Roman" w:cs="Times New Roman"/>
          <w:sz w:val="24"/>
          <w:szCs w:val="24"/>
        </w:rPr>
        <w:t>. Bandung: CV Pustaka Setia.</w:t>
      </w:r>
    </w:p>
    <w:p w14:paraId="4848699B"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Siregar, Rivay. 2000. Tasawuf dari sufisme klasik ke neo-sufisme. Jakarta : Raja Grafindo Persada.</w:t>
      </w:r>
    </w:p>
    <w:p w14:paraId="1D0832E5" w14:textId="77777777" w:rsidR="00C34CD5" w:rsidRPr="001F4D48" w:rsidRDefault="006F687C">
      <w:pPr>
        <w:ind w:left="567" w:hanging="567"/>
        <w:rPr>
          <w:rFonts w:ascii="Times New Roman" w:hAnsi="Times New Roman" w:cs="Times New Roman"/>
          <w:sz w:val="24"/>
          <w:szCs w:val="24"/>
        </w:rPr>
      </w:pPr>
      <w:r w:rsidRPr="001F4D48">
        <w:rPr>
          <w:rFonts w:ascii="Times New Roman" w:hAnsi="Times New Roman" w:cs="Times New Roman"/>
          <w:sz w:val="24"/>
          <w:szCs w:val="24"/>
        </w:rPr>
        <w:t xml:space="preserve">Sulaiman, Muhammad. 2005. "Dimensi Sufistik Puisi-Puisi Sutardji Calzoum Bahri. </w:t>
      </w:r>
      <w:r w:rsidRPr="001F4D48">
        <w:rPr>
          <w:rFonts w:ascii="Times New Roman" w:hAnsi="Times New Roman" w:cs="Times New Roman"/>
          <w:i/>
          <w:sz w:val="24"/>
          <w:szCs w:val="24"/>
        </w:rPr>
        <w:t>Tesis Tidak Diterbitkan.</w:t>
      </w:r>
      <w:r w:rsidRPr="001F4D48">
        <w:rPr>
          <w:rFonts w:ascii="Times New Roman" w:hAnsi="Times New Roman" w:cs="Times New Roman"/>
          <w:sz w:val="24"/>
          <w:szCs w:val="24"/>
        </w:rPr>
        <w:t xml:space="preserve"> Semarang: PPs UNDIP.</w:t>
      </w:r>
    </w:p>
    <w:p w14:paraId="5E95333C" w14:textId="77777777" w:rsidR="00C34CD5" w:rsidRPr="001F4D48" w:rsidRDefault="00C34CD5">
      <w:pPr>
        <w:jc w:val="center"/>
        <w:rPr>
          <w:rFonts w:ascii="Times New Roman" w:hAnsi="Times New Roman" w:cs="Times New Roman"/>
          <w:b/>
          <w:sz w:val="24"/>
          <w:szCs w:val="24"/>
        </w:rPr>
      </w:pPr>
    </w:p>
    <w:sectPr w:rsidR="00C34CD5" w:rsidRPr="001F4D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D5"/>
    <w:rsid w:val="000A3D43"/>
    <w:rsid w:val="001F4D48"/>
    <w:rsid w:val="0034733F"/>
    <w:rsid w:val="004A3387"/>
    <w:rsid w:val="004E4F44"/>
    <w:rsid w:val="006F687C"/>
    <w:rsid w:val="009A207C"/>
    <w:rsid w:val="00C34CD5"/>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427B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宋体"/>
        <w:sz w:val="22"/>
        <w:szCs w:val="22"/>
        <w:lang w:val="id-ID"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2729</Words>
  <Characters>15558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3</cp:revision>
  <dcterms:created xsi:type="dcterms:W3CDTF">2019-07-09T06:24:00Z</dcterms:created>
  <dcterms:modified xsi:type="dcterms:W3CDTF">2019-07-09T06:29:00Z</dcterms:modified>
</cp:coreProperties>
</file>