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84" w:rsidRDefault="00073EED">
      <w:pPr>
        <w:spacing w:after="20" w:line="259" w:lineRule="auto"/>
        <w:jc w:val="center"/>
      </w:pPr>
      <w:r>
        <w:rPr>
          <w:b/>
        </w:rPr>
        <w:t xml:space="preserve">PENERAPAN KONSELING BERBASIS BUDAYA MINANGKABAU  </w:t>
      </w:r>
    </w:p>
    <w:p w:rsidR="00064B84" w:rsidRDefault="00073EED">
      <w:pPr>
        <w:spacing w:after="15" w:line="259" w:lineRule="auto"/>
        <w:ind w:left="54" w:right="0" w:firstLine="0"/>
        <w:jc w:val="center"/>
      </w:pPr>
      <w:r>
        <w:rPr>
          <w:b/>
        </w:rPr>
        <w:t xml:space="preserve"> </w:t>
      </w:r>
    </w:p>
    <w:p w:rsidR="00064B84" w:rsidRDefault="00073EED">
      <w:pPr>
        <w:pStyle w:val="Heading1"/>
        <w:ind w:right="12"/>
      </w:pPr>
      <w:r>
        <w:t xml:space="preserve">Betri Yulita </w:t>
      </w:r>
    </w:p>
    <w:p w:rsidR="00064B84" w:rsidRDefault="00073EED">
      <w:pPr>
        <w:spacing w:after="17" w:line="259" w:lineRule="auto"/>
        <w:jc w:val="center"/>
      </w:pPr>
      <w:r>
        <w:t xml:space="preserve">Institut Agama Islam Negeri (IAIN) Batusangkar </w:t>
      </w:r>
    </w:p>
    <w:p w:rsidR="00064B84" w:rsidRDefault="00073EED">
      <w:pPr>
        <w:spacing w:after="17" w:line="259" w:lineRule="auto"/>
        <w:ind w:right="6"/>
        <w:jc w:val="center"/>
      </w:pPr>
      <w:r>
        <w:t>(</w:t>
      </w:r>
      <w:r>
        <w:rPr>
          <w:color w:val="0000FF"/>
          <w:u w:val="single" w:color="0000FF"/>
        </w:rPr>
        <w:t>betriyulita88@gmail.com</w:t>
      </w:r>
      <w:r>
        <w:t xml:space="preserve">) </w:t>
      </w:r>
    </w:p>
    <w:p w:rsidR="00064B84" w:rsidRDefault="00B9638C">
      <w:pPr>
        <w:spacing w:after="17" w:line="259" w:lineRule="auto"/>
        <w:ind w:right="5"/>
        <w:jc w:val="center"/>
      </w:pPr>
      <w:r>
        <w:t>Silvia</w:t>
      </w:r>
      <w:r>
        <w:rPr>
          <w:lang w:val="id-ID"/>
        </w:rPr>
        <w:t>n</w:t>
      </w:r>
      <w:r w:rsidR="00073EED">
        <w:t xml:space="preserve">etri </w:t>
      </w:r>
    </w:p>
    <w:p w:rsidR="00064B84" w:rsidRDefault="00073EED">
      <w:pPr>
        <w:spacing w:after="17" w:line="259" w:lineRule="auto"/>
        <w:ind w:right="7"/>
        <w:jc w:val="center"/>
      </w:pPr>
      <w:r>
        <w:t xml:space="preserve">Institut Agama Islam Negeri (IAIN) Batusangkar  </w:t>
      </w:r>
    </w:p>
    <w:p w:rsidR="00064B84" w:rsidRDefault="00073EED">
      <w:pPr>
        <w:spacing w:after="17" w:line="259" w:lineRule="auto"/>
        <w:jc w:val="center"/>
        <w:rPr>
          <w:lang w:val="id-ID"/>
        </w:rPr>
      </w:pPr>
      <w:r>
        <w:t>(</w:t>
      </w:r>
      <w:r>
        <w:rPr>
          <w:color w:val="0000FF"/>
          <w:u w:val="single" w:color="0000FF"/>
        </w:rPr>
        <w:t>silvianetri.71@gmail.com</w:t>
      </w:r>
      <w:r>
        <w:t xml:space="preserve">) </w:t>
      </w:r>
    </w:p>
    <w:p w:rsidR="00B9638C" w:rsidRDefault="00B9638C">
      <w:pPr>
        <w:spacing w:after="17" w:line="259" w:lineRule="auto"/>
        <w:jc w:val="center"/>
        <w:rPr>
          <w:lang w:val="id-ID"/>
        </w:rPr>
      </w:pPr>
      <w:r>
        <w:rPr>
          <w:lang w:val="id-ID"/>
        </w:rPr>
        <w:t xml:space="preserve">Elviana </w:t>
      </w:r>
    </w:p>
    <w:p w:rsidR="00B9638C" w:rsidRDefault="00B9638C">
      <w:pPr>
        <w:spacing w:after="17" w:line="259" w:lineRule="auto"/>
        <w:jc w:val="center"/>
        <w:rPr>
          <w:lang w:val="id-ID"/>
        </w:rPr>
      </w:pPr>
      <w:r>
        <w:rPr>
          <w:lang w:val="id-ID"/>
        </w:rPr>
        <w:t>Institut Agama Islam Negeri (IAIN) Bukittinggi</w:t>
      </w:r>
    </w:p>
    <w:p w:rsidR="00B9638C" w:rsidRDefault="00B9638C">
      <w:pPr>
        <w:spacing w:after="17" w:line="259" w:lineRule="auto"/>
        <w:jc w:val="center"/>
        <w:rPr>
          <w:u w:val="single"/>
          <w:lang w:val="id-ID"/>
        </w:rPr>
      </w:pPr>
      <w:r w:rsidRPr="00B9638C">
        <w:rPr>
          <w:u w:val="single"/>
          <w:lang w:val="id-ID"/>
        </w:rPr>
        <w:t>(</w:t>
      </w:r>
      <w:hyperlink r:id="rId7" w:history="1">
        <w:r w:rsidRPr="00741838">
          <w:rPr>
            <w:rStyle w:val="Hyperlink"/>
            <w:lang w:val="id-ID"/>
          </w:rPr>
          <w:t>elviana443@gmail.com</w:t>
        </w:r>
      </w:hyperlink>
      <w:r w:rsidRPr="00B9638C">
        <w:rPr>
          <w:u w:val="single"/>
          <w:lang w:val="id-ID"/>
        </w:rPr>
        <w:t>)</w:t>
      </w:r>
    </w:p>
    <w:p w:rsidR="00064B84" w:rsidRDefault="00073EED" w:rsidP="00B9638C">
      <w:pPr>
        <w:spacing w:after="15" w:line="259" w:lineRule="auto"/>
        <w:ind w:left="0" w:right="0" w:firstLine="0"/>
      </w:pPr>
      <w:r>
        <w:rPr>
          <w:b/>
          <w:i/>
        </w:rPr>
        <w:t xml:space="preserve"> </w:t>
      </w:r>
    </w:p>
    <w:p w:rsidR="00064B84" w:rsidRDefault="00073EED">
      <w:pPr>
        <w:pStyle w:val="Heading1"/>
        <w:ind w:right="3"/>
      </w:pPr>
      <w:r>
        <w:t xml:space="preserve">Abstrak </w:t>
      </w:r>
    </w:p>
    <w:p w:rsidR="00064B84" w:rsidRDefault="00073EED">
      <w:pPr>
        <w:ind w:left="-15" w:right="0" w:firstLine="710"/>
      </w:pPr>
      <w:r>
        <w:t xml:space="preserve">This study aims to describe culture-based counseling by integrating the cultural values of Minang Kabau with the counselee's problems. The method used is a systematic review through review articles using inclusion and exclusion criteria. Article searches are accessed from internet searches in the database, namely: Google engine, Google Scholar and Google Books with the keyword Minang Kabau culturebased counseling. Data analysis is by collecting articles that meet the inclusion criteria are collected and examined systematically. The search for literature published from 2015 to 2020. The </w:t>
      </w:r>
      <w:proofErr w:type="gramStart"/>
      <w:r>
        <w:t>results showed that Minangkabau culture-based counseling can and is</w:t>
      </w:r>
      <w:proofErr w:type="gramEnd"/>
      <w:r>
        <w:t xml:space="preserve"> effective to be applied in the counseling process</w:t>
      </w:r>
      <w:r>
        <w:rPr>
          <w:i/>
        </w:rPr>
        <w:t xml:space="preserve">.  </w:t>
      </w:r>
    </w:p>
    <w:p w:rsidR="00064B84" w:rsidRDefault="00073EED">
      <w:pPr>
        <w:ind w:left="-5" w:right="0"/>
      </w:pPr>
      <w:r>
        <w:t xml:space="preserve">Keywords: Cultural Based Counseling, Minangkabau Culture </w:t>
      </w:r>
    </w:p>
    <w:p w:rsidR="00064B84" w:rsidRDefault="00073EED">
      <w:pPr>
        <w:spacing w:after="15" w:line="259" w:lineRule="auto"/>
        <w:ind w:left="0" w:right="0" w:firstLine="0"/>
        <w:jc w:val="left"/>
      </w:pPr>
      <w:r>
        <w:t xml:space="preserve"> </w:t>
      </w:r>
    </w:p>
    <w:p w:rsidR="00064B84" w:rsidRDefault="00073EED">
      <w:pPr>
        <w:pStyle w:val="Heading1"/>
        <w:ind w:right="2"/>
      </w:pPr>
      <w:r>
        <w:t>Abstract</w:t>
      </w:r>
      <w:r>
        <w:rPr>
          <w:b w:val="0"/>
        </w:rPr>
        <w:t xml:space="preserve"> </w:t>
      </w:r>
    </w:p>
    <w:p w:rsidR="00064B84" w:rsidRDefault="00073EED">
      <w:pPr>
        <w:ind w:left="-15" w:right="286" w:firstLine="720"/>
      </w:pPr>
      <w:r>
        <w:t xml:space="preserve">Penelitian ini bertujuan untuk mendeskripsikan konseling berbasis budaya dengan mengintegrasikan nilai-nilai budaya minang kabau terhadap permasalahan konseli, metode yang digunakan adalah tinjauan sistematika melalui review artikel dengan menggunkan kriteria </w:t>
      </w:r>
      <w:proofErr w:type="gramStart"/>
      <w:r>
        <w:t>inklusi  dan</w:t>
      </w:r>
      <w:proofErr w:type="gramEnd"/>
      <w:r>
        <w:t xml:space="preserve"> kriteria eksklusi. Pencarian artikel diakses dari pencarian internet yang ada di database yaitu: seacrh engine Google, Google Scholar maupun Google Books dengan kata kunci konseling berbasis budaya minang kabau. Analisis data adalah dengan </w:t>
      </w:r>
      <w:proofErr w:type="gramStart"/>
      <w:r>
        <w:t>cara</w:t>
      </w:r>
      <w:proofErr w:type="gramEnd"/>
      <w:r>
        <w:t xml:space="preserve"> mengumpulkan artikel yang memenuhi kriteria inklusi dikumpulkan dan diperiksa secara sistematis. </w:t>
      </w:r>
      <w:proofErr w:type="gramStart"/>
      <w:r>
        <w:t>Pencarian literatur yang dipublikasikan dari tahun 2015 sampai dengan 2020.</w:t>
      </w:r>
      <w:proofErr w:type="gramEnd"/>
      <w:r>
        <w:t xml:space="preserve"> Hasil penelitian menunjukan bahwa konseling berbasis budaya minangkabau bisa dan efektif untuk diterapkan dalam proses konseling.  </w:t>
      </w:r>
    </w:p>
    <w:p w:rsidR="00064B84" w:rsidRDefault="00073EED">
      <w:pPr>
        <w:spacing w:after="202"/>
        <w:ind w:left="-5" w:right="1812"/>
      </w:pPr>
      <w:r>
        <w:t xml:space="preserve">Kata Kunci: Konseling Berbasis Budaya, Budaya Minangkabau </w:t>
      </w:r>
      <w:r>
        <w:rPr>
          <w:b/>
        </w:rPr>
        <w:t xml:space="preserve"> </w:t>
      </w:r>
    </w:p>
    <w:p w:rsidR="00064B84" w:rsidRDefault="00073EED">
      <w:pPr>
        <w:spacing w:after="220" w:line="259" w:lineRule="auto"/>
        <w:ind w:left="0" w:right="0" w:firstLine="0"/>
        <w:jc w:val="left"/>
      </w:pPr>
      <w:r>
        <w:rPr>
          <w:b/>
        </w:rPr>
        <w:t xml:space="preserve"> </w:t>
      </w:r>
    </w:p>
    <w:p w:rsidR="00064B84" w:rsidRDefault="00073EED">
      <w:pPr>
        <w:spacing w:after="400" w:line="259" w:lineRule="auto"/>
        <w:ind w:left="0" w:right="0" w:firstLine="0"/>
        <w:jc w:val="left"/>
      </w:pPr>
      <w:r>
        <w:rPr>
          <w:b/>
        </w:rPr>
        <w:t xml:space="preserve"> </w:t>
      </w:r>
    </w:p>
    <w:p w:rsidR="00064B84" w:rsidRDefault="00073EED">
      <w:pPr>
        <w:spacing w:after="0" w:line="259" w:lineRule="auto"/>
        <w:ind w:left="48" w:right="0" w:firstLine="0"/>
        <w:jc w:val="center"/>
      </w:pPr>
      <w:r>
        <w:rPr>
          <w:rFonts w:ascii="Calibri" w:eastAsia="Calibri" w:hAnsi="Calibri" w:cs="Calibri"/>
        </w:rPr>
        <w:lastRenderedPageBreak/>
        <w:t xml:space="preserve"> </w:t>
      </w:r>
    </w:p>
    <w:p w:rsidR="00064B84" w:rsidRDefault="00073EED" w:rsidP="00E42E2F">
      <w:pPr>
        <w:spacing w:after="0" w:line="259" w:lineRule="auto"/>
        <w:ind w:left="0" w:right="0" w:firstLine="0"/>
      </w:pPr>
      <w:r>
        <w:rPr>
          <w:b/>
        </w:rPr>
        <w:t xml:space="preserve"> </w:t>
      </w:r>
    </w:p>
    <w:p w:rsidR="00064B84" w:rsidRDefault="00073EED">
      <w:pPr>
        <w:pStyle w:val="Heading1"/>
        <w:spacing w:after="215"/>
        <w:ind w:left="-5" w:right="0"/>
        <w:jc w:val="left"/>
      </w:pPr>
      <w:r>
        <w:t>A.</w:t>
      </w:r>
      <w:r>
        <w:rPr>
          <w:rFonts w:ascii="Arial" w:eastAsia="Arial" w:hAnsi="Arial" w:cs="Arial"/>
        </w:rPr>
        <w:t xml:space="preserve"> </w:t>
      </w:r>
      <w:r>
        <w:t xml:space="preserve">PENDAHULUAN </w:t>
      </w:r>
    </w:p>
    <w:p w:rsidR="00064B84" w:rsidRDefault="00073EED">
      <w:pPr>
        <w:spacing w:after="198" w:line="268" w:lineRule="auto"/>
        <w:ind w:left="-15" w:right="-8" w:firstLine="675"/>
      </w:pPr>
      <w:r>
        <w:t xml:space="preserve"> </w:t>
      </w:r>
      <w:proofErr w:type="gramStart"/>
      <w:r>
        <w:rPr>
          <w:color w:val="222222"/>
        </w:rPr>
        <w:t>Memahami manusia secara universal mengandung pengertian bahwa nilainilai yang berlaku di masyarakat ada yang berlaku secara universal atau berlaku dimana saja kita berada.</w:t>
      </w:r>
      <w:proofErr w:type="gramEnd"/>
      <w:r>
        <w:rPr>
          <w:color w:val="222222"/>
        </w:rPr>
        <w:t xml:space="preserve"> </w:t>
      </w:r>
      <w:proofErr w:type="gramStart"/>
      <w:r>
        <w:rPr>
          <w:color w:val="222222"/>
        </w:rPr>
        <w:t>Nilai-nilai ini diterima oleh semua masyarakat di dunia ini.</w:t>
      </w:r>
      <w:proofErr w:type="gramEnd"/>
      <w:r>
        <w:rPr>
          <w:color w:val="222222"/>
        </w:rPr>
        <w:t xml:space="preserve"> </w:t>
      </w:r>
      <w:proofErr w:type="gramStart"/>
      <w:r>
        <w:rPr>
          <w:color w:val="222222"/>
        </w:rPr>
        <w:t>Salah satu nilai yang sangat umum adalah penghargaan terhadap hidup.</w:t>
      </w:r>
      <w:proofErr w:type="gramEnd"/>
      <w:r>
        <w:rPr>
          <w:color w:val="222222"/>
        </w:rPr>
        <w:t xml:space="preserve"> </w:t>
      </w:r>
      <w:proofErr w:type="gramStart"/>
      <w:r>
        <w:rPr>
          <w:color w:val="222222"/>
        </w:rPr>
        <w:t>Manusia sangat menghargai hidup dan merdeka, nilai-nilai ini mutlak dimiliki oleh semua orang</w:t>
      </w:r>
      <w:r>
        <w:rPr>
          <w:rFonts w:ascii="Calibri" w:eastAsia="Calibri" w:hAnsi="Calibri" w:cs="Calibri"/>
          <w:color w:val="222222"/>
          <w:sz w:val="27"/>
        </w:rPr>
        <w:t>.</w:t>
      </w:r>
      <w:proofErr w:type="gramEnd"/>
      <w:r>
        <w:rPr>
          <w:rFonts w:ascii="Calibri" w:eastAsia="Calibri" w:hAnsi="Calibri" w:cs="Calibri"/>
          <w:color w:val="222222"/>
          <w:sz w:val="27"/>
        </w:rPr>
        <w:t xml:space="preserve"> </w:t>
      </w:r>
    </w:p>
    <w:p w:rsidR="00064B84" w:rsidRDefault="00073EED">
      <w:pPr>
        <w:spacing w:after="168" w:line="268" w:lineRule="auto"/>
        <w:ind w:left="-15" w:right="-8" w:firstLine="675"/>
      </w:pPr>
      <w:r>
        <w:rPr>
          <w:color w:val="222222"/>
        </w:rPr>
        <w:t xml:space="preserve">Dalam praktik sehari-hari, konselor pasti </w:t>
      </w:r>
      <w:proofErr w:type="gramStart"/>
      <w:r>
        <w:rPr>
          <w:color w:val="222222"/>
        </w:rPr>
        <w:t>akan</w:t>
      </w:r>
      <w:proofErr w:type="gramEnd"/>
      <w:r>
        <w:rPr>
          <w:color w:val="222222"/>
        </w:rPr>
        <w:t xml:space="preserve"> berhadapan dengan konseli yang berbeda latar belakang sosial dan budayanya, dengan demikian penanganannya tidak bisa disamakan. </w:t>
      </w:r>
      <w:proofErr w:type="gramStart"/>
      <w:r>
        <w:rPr>
          <w:color w:val="222222"/>
        </w:rPr>
        <w:t>Perbedaan-perbedaan ini memungkinkan terjadinya pertentangan, saling mencurigai atau perasaan-perasaan negatif lainnya terhadap mereka yang berlainan budaya, hal ini sifatnya alamiah atau manusiawi.</w:t>
      </w:r>
      <w:proofErr w:type="gramEnd"/>
      <w:r>
        <w:rPr>
          <w:color w:val="222222"/>
        </w:rPr>
        <w:t xml:space="preserve"> Sebab, individu </w:t>
      </w:r>
      <w:proofErr w:type="gramStart"/>
      <w:r>
        <w:rPr>
          <w:color w:val="222222"/>
        </w:rPr>
        <w:t>akan</w:t>
      </w:r>
      <w:proofErr w:type="gramEnd"/>
      <w:r>
        <w:rPr>
          <w:color w:val="222222"/>
        </w:rPr>
        <w:t xml:space="preserve"> selalu berusaha untuk bisa mempertahankan atau melestarikan nilai-nilai yang selama ini dipegangnya. Jika hal ini muncul dalam pelaksanaan konseling, maka </w:t>
      </w:r>
      <w:proofErr w:type="gramStart"/>
      <w:r>
        <w:rPr>
          <w:color w:val="222222"/>
        </w:rPr>
        <w:t>akan</w:t>
      </w:r>
      <w:proofErr w:type="gramEnd"/>
      <w:r>
        <w:rPr>
          <w:color w:val="222222"/>
        </w:rPr>
        <w:t xml:space="preserve"> timbul hambatan dalam konseling, maka semua proses konseling tersebut dikategorikan sebagai konseling berbasis budaya. </w:t>
      </w:r>
      <w:proofErr w:type="gramStart"/>
      <w:r>
        <w:rPr>
          <w:color w:val="222222"/>
        </w:rPr>
        <w:t>Juga disebabkan oleh pribadi konselor dan konseli yang unik.</w:t>
      </w:r>
      <w:proofErr w:type="gramEnd"/>
      <w:r>
        <w:rPr>
          <w:color w:val="222222"/>
        </w:rPr>
        <w:t xml:space="preserve"> </w:t>
      </w:r>
      <w:proofErr w:type="gramStart"/>
      <w:r>
        <w:rPr>
          <w:color w:val="222222"/>
        </w:rPr>
        <w:t>Unik dalam hal ini mempunyai pengertian adanya perbedaan-perbedaan tertentu yang sangat prinsip.</w:t>
      </w:r>
      <w:proofErr w:type="gramEnd"/>
      <w:r>
        <w:rPr>
          <w:rFonts w:ascii="Calibri" w:eastAsia="Calibri" w:hAnsi="Calibri" w:cs="Calibri"/>
          <w:color w:val="222222"/>
          <w:sz w:val="27"/>
        </w:rPr>
        <w:t xml:space="preserve"> </w:t>
      </w:r>
    </w:p>
    <w:p w:rsidR="00064B84" w:rsidRDefault="00073EED">
      <w:pPr>
        <w:spacing w:after="8" w:line="268" w:lineRule="auto"/>
        <w:ind w:left="-15" w:right="-8" w:firstLine="720"/>
      </w:pPr>
      <w:proofErr w:type="gramStart"/>
      <w:r>
        <w:rPr>
          <w:color w:val="222222"/>
        </w:rPr>
        <w:t>Konselor dituntut untuk dapat bertindak secara proaktif di dalam usahanya memahami budaya konseli.</w:t>
      </w:r>
      <w:proofErr w:type="gramEnd"/>
      <w:r>
        <w:rPr>
          <w:color w:val="222222"/>
        </w:rPr>
        <w:t xml:space="preserve"> </w:t>
      </w:r>
      <w:proofErr w:type="gramStart"/>
      <w:r>
        <w:rPr>
          <w:color w:val="222222"/>
        </w:rPr>
        <w:t>Dengan demikan, sebagai individu yang selalu bersosialisasi dengan konseli, konselor dituntut untuk mengetahui budaya di sekitar konseli.</w:t>
      </w:r>
      <w:proofErr w:type="gramEnd"/>
      <w:r>
        <w:rPr>
          <w:color w:val="222222"/>
        </w:rPr>
        <w:t xml:space="preserve"> Kemampuan konselor untuk dapat memahami kebudayaan di sekitarnya, secara tidak langsung </w:t>
      </w:r>
      <w:proofErr w:type="gramStart"/>
      <w:r>
        <w:rPr>
          <w:color w:val="222222"/>
        </w:rPr>
        <w:t>akan</w:t>
      </w:r>
      <w:proofErr w:type="gramEnd"/>
      <w:r>
        <w:rPr>
          <w:color w:val="222222"/>
        </w:rPr>
        <w:t xml:space="preserve"> dapat menambahkan khasanah ilmu pengetahuannya yang pada akhirnya akan mempermudah konselor di dalam memahami konseli.  </w:t>
      </w:r>
    </w:p>
    <w:p w:rsidR="00064B84" w:rsidRDefault="00073EED">
      <w:pPr>
        <w:spacing w:after="67"/>
        <w:ind w:left="-15" w:right="0" w:firstLine="720"/>
      </w:pPr>
      <w:r>
        <w:rPr>
          <w:color w:val="222222"/>
          <w:vertAlign w:val="superscript"/>
        </w:rPr>
        <w:footnoteReference w:id="1"/>
      </w:r>
      <w:r>
        <w:rPr>
          <w:color w:val="222222"/>
        </w:rPr>
        <w:t>Seperti penelitian yang dilakukan oleh Risdawati Siregar dengan judul Sosial Budaya Dalam Konseling Multikultural, hasil penelitiannya menyatakan bahwa</w:t>
      </w:r>
      <w:r>
        <w:t xml:space="preserve"> Landasan bimbingan dan konseling sebagai faktor yang harus diperhatikan oleh seorang konselor dalam layanan bimbingan dan konseling. Dalam konseling multikultural harus melihat sosial budaya yang berbeda-beda dalam proses pembentukan prilaku dalam kepribadian individu yang bersangkutan. </w:t>
      </w:r>
      <w:proofErr w:type="gramStart"/>
      <w:r>
        <w:t>Aspek konseling multikultural harus memahami konsep realitas dan pemahaman diri serta kontruksi sosial.</w:t>
      </w:r>
      <w:proofErr w:type="gramEnd"/>
      <w:r>
        <w:t xml:space="preserve"> Konseling multikultural harus memegang prinsip yaitu prinsip pribadi konselor dan pribadi klain, maka seorang konselor harus memahami </w:t>
      </w:r>
    </w:p>
    <w:p w:rsidR="00064B84" w:rsidRDefault="00073EED">
      <w:pPr>
        <w:spacing w:after="0" w:line="259" w:lineRule="auto"/>
        <w:ind w:left="0" w:right="0" w:firstLine="0"/>
        <w:jc w:val="left"/>
      </w:pPr>
      <w:r>
        <w:rPr>
          <w:rFonts w:ascii="Calibri" w:eastAsia="Calibri" w:hAnsi="Calibri" w:cs="Calibri"/>
          <w:noProof/>
          <w:sz w:val="22"/>
          <w:lang w:val="id-ID" w:eastAsia="id-ID" w:bidi="ar-SA"/>
        </w:rPr>
        <mc:AlternateContent>
          <mc:Choice Requires="wpg">
            <w:drawing>
              <wp:inline distT="0" distB="0" distL="0" distR="0">
                <wp:extent cx="1829435" cy="9525"/>
                <wp:effectExtent l="0" t="0" r="0" b="0"/>
                <wp:docPr id="13439" name="Group 13439"/>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7269" name="Shape 17269"/>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439" style="width:144.05pt;height:0.75pt;mso-position-horizontal-relative:char;mso-position-vertical-relative:line" coordsize="18294,95">
                <v:shape id="Shape 17270" style="position:absolute;width:18294;height:95;left:0;top:0;" coordsize="1829435,9525" path="m0,0l1829435,0l1829435,9525l0,9525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064B84" w:rsidRDefault="00073EED">
      <w:pPr>
        <w:ind w:left="-5" w:right="0"/>
      </w:pPr>
      <w:proofErr w:type="gramStart"/>
      <w:r>
        <w:t>karakteristik</w:t>
      </w:r>
      <w:proofErr w:type="gramEnd"/>
      <w:r>
        <w:t xml:space="preserve"> sosial budaya masyarakat yang majemuk. </w:t>
      </w:r>
      <w:proofErr w:type="gramStart"/>
      <w:r>
        <w:t>Dalam penyelenggaraan bimbingan dan konseling tidak dapat disamaratakan dalam penanganannnya.</w:t>
      </w:r>
      <w:proofErr w:type="gramEnd"/>
      <w:r>
        <w:t xml:space="preserve"> Maka </w:t>
      </w:r>
      <w:r>
        <w:lastRenderedPageBreak/>
        <w:t>Seorang konselor harus mengetahui suatu nilai, adat istiadat dan kebiasaan dari seorang klain dalam proses konseling</w:t>
      </w:r>
      <w:proofErr w:type="gramStart"/>
      <w:r>
        <w:t>.</w:t>
      </w:r>
      <w:r>
        <w:rPr>
          <w:color w:val="222222"/>
        </w:rPr>
        <w:t>(</w:t>
      </w:r>
      <w:proofErr w:type="gramEnd"/>
      <w:r>
        <w:rPr>
          <w:color w:val="222222"/>
        </w:rPr>
        <w:t xml:space="preserve"> Jurnal </w:t>
      </w:r>
      <w:r>
        <w:t>HIKMAH, Volume 11 Nomor 2, Desember 2017, h. 251-270)</w:t>
      </w:r>
      <w:r>
        <w:rPr>
          <w:color w:val="222222"/>
        </w:rPr>
        <w:t xml:space="preserve"> </w:t>
      </w:r>
    </w:p>
    <w:p w:rsidR="00064B84" w:rsidRDefault="00073EED">
      <w:pPr>
        <w:ind w:left="-15" w:right="0" w:firstLine="720"/>
      </w:pPr>
      <w:r>
        <w:t xml:space="preserve">Adapun penelitian ini bertujuan untuk mendeskripsikan konseling berbasis budaya budaya minangkabau, metode yang digunakan adalah tinjauan sistematika melalui review artikel dengan menggunkan kriteria </w:t>
      </w:r>
      <w:proofErr w:type="gramStart"/>
      <w:r>
        <w:t>inklusi  dan</w:t>
      </w:r>
      <w:proofErr w:type="gramEnd"/>
      <w:r>
        <w:t xml:space="preserve"> kriteria eksklusi.</w:t>
      </w:r>
      <w:r>
        <w:rPr>
          <w:rFonts w:ascii="Arial" w:eastAsia="Arial" w:hAnsi="Arial" w:cs="Arial"/>
          <w:color w:val="222222"/>
          <w:sz w:val="22"/>
        </w:rPr>
        <w:t xml:space="preserve"> </w:t>
      </w:r>
    </w:p>
    <w:p w:rsidR="00064B84" w:rsidRDefault="00073EED">
      <w:pPr>
        <w:pStyle w:val="Heading1"/>
        <w:spacing w:after="17"/>
        <w:ind w:left="-5" w:right="0"/>
        <w:jc w:val="left"/>
      </w:pPr>
      <w:r>
        <w:t>B.</w:t>
      </w:r>
      <w:r>
        <w:rPr>
          <w:rFonts w:ascii="Arial" w:eastAsia="Arial" w:hAnsi="Arial" w:cs="Arial"/>
        </w:rPr>
        <w:t xml:space="preserve"> </w:t>
      </w:r>
      <w:r>
        <w:t xml:space="preserve">METODE PENELITIAN </w:t>
      </w:r>
    </w:p>
    <w:p w:rsidR="00064B84" w:rsidRDefault="00073EED">
      <w:pPr>
        <w:spacing w:after="206"/>
        <w:ind w:left="-15" w:right="0" w:firstLine="710"/>
      </w:pPr>
      <w:r>
        <w:t xml:space="preserve">Metode yang digunakan adalah sebuah tinjauan sistematika melalui review artikel Penerapan Konseling Berbasis Budaya Minangkabau. </w:t>
      </w:r>
      <w:proofErr w:type="gramStart"/>
      <w:r>
        <w:t>Objek kajian adalah kumpulan beberapa artikel yang diambil dari berbagai sumber.</w:t>
      </w:r>
      <w:proofErr w:type="gramEnd"/>
      <w:r>
        <w:t xml:space="preserve"> Pencarian artikel tidak dibatasi hanya untuk artikel dengan bahasa inggris tapi juga </w:t>
      </w:r>
      <w:proofErr w:type="gramStart"/>
      <w:r>
        <w:t>bahasa indonesia</w:t>
      </w:r>
      <w:proofErr w:type="gramEnd"/>
      <w:r>
        <w:t xml:space="preserve"> yang diakses dari pencarian internet dari database yaitu: seacrh engine Google, Google Scholar maupun Google Books dengan kata kunci konseling berbasis budaya minangkabau. </w:t>
      </w:r>
      <w:proofErr w:type="gramStart"/>
      <w:r>
        <w:t>Artikel yang memenuhi kriteria inklusi dikumpulkan dan diperiksa secara sistematis.</w:t>
      </w:r>
      <w:proofErr w:type="gramEnd"/>
      <w:r>
        <w:t xml:space="preserve"> </w:t>
      </w:r>
      <w:proofErr w:type="gramStart"/>
      <w:r>
        <w:t>Pencarian literatur yang dipublikasikan dari tahun 2015 sampai dengan 2020.</w:t>
      </w:r>
      <w:proofErr w:type="gramEnd"/>
      <w:r>
        <w:t xml:space="preserve"> Teknik analisis data yang digunakan adalah dengan melihat kriteria inklusi artikel yang digunakan adalah konseling berbasis budaya minangkabau, sedangkan kriteria eksklusi adalah artikel yang abstrak, artikel yang menggunakan bahasa indonesia dan bahasa inggris yang sudah disajian dalam bentuk artikel dengan kriteria full text. </w:t>
      </w:r>
    </w:p>
    <w:p w:rsidR="00064B84" w:rsidRDefault="00073EED">
      <w:pPr>
        <w:pStyle w:val="Heading1"/>
        <w:ind w:left="-5" w:right="0"/>
        <w:jc w:val="left"/>
      </w:pPr>
      <w:r>
        <w:t>C.</w:t>
      </w:r>
      <w:r>
        <w:rPr>
          <w:rFonts w:ascii="Arial" w:eastAsia="Arial" w:hAnsi="Arial" w:cs="Arial"/>
        </w:rPr>
        <w:t xml:space="preserve"> </w:t>
      </w:r>
      <w:r>
        <w:t xml:space="preserve">HASIL DAN PEMBAHASAN Tabel 1. Strategi Pencarian </w:t>
      </w:r>
      <w:r>
        <w:rPr>
          <w:i/>
        </w:rPr>
        <w:t>Literature</w:t>
      </w:r>
      <w:r>
        <w:t xml:space="preserve"> </w:t>
      </w:r>
    </w:p>
    <w:tbl>
      <w:tblPr>
        <w:tblStyle w:val="TableGrid"/>
        <w:tblW w:w="6522" w:type="dxa"/>
        <w:tblInd w:w="906" w:type="dxa"/>
        <w:tblCellMar>
          <w:top w:w="16" w:type="dxa"/>
          <w:left w:w="110" w:type="dxa"/>
          <w:right w:w="53" w:type="dxa"/>
        </w:tblCellMar>
        <w:tblLook w:val="04A0" w:firstRow="1" w:lastRow="0" w:firstColumn="1" w:lastColumn="0" w:noHBand="0" w:noVBand="1"/>
      </w:tblPr>
      <w:tblGrid>
        <w:gridCol w:w="2841"/>
        <w:gridCol w:w="1981"/>
        <w:gridCol w:w="1700"/>
      </w:tblGrid>
      <w:tr w:rsidR="00064B84">
        <w:trPr>
          <w:trHeight w:val="765"/>
        </w:trPr>
        <w:tc>
          <w:tcPr>
            <w:tcW w:w="284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0" w:firstLine="0"/>
              <w:jc w:val="center"/>
            </w:pPr>
            <w:r>
              <w:rPr>
                <w:b/>
              </w:rPr>
              <w:t xml:space="preserve">Mesin Pencari/search engine google </w:t>
            </w:r>
          </w:p>
        </w:tc>
        <w:tc>
          <w:tcPr>
            <w:tcW w:w="198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35" w:right="0" w:firstLine="0"/>
              <w:jc w:val="left"/>
            </w:pPr>
            <w:r>
              <w:rPr>
                <w:b/>
              </w:rPr>
              <w:t xml:space="preserve">Google Schoolar </w:t>
            </w:r>
          </w:p>
        </w:tc>
        <w:tc>
          <w:tcPr>
            <w:tcW w:w="1700"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85" w:right="0" w:firstLine="0"/>
              <w:jc w:val="left"/>
            </w:pPr>
            <w:r>
              <w:rPr>
                <w:b/>
              </w:rPr>
              <w:t xml:space="preserve">Google Book </w:t>
            </w:r>
          </w:p>
        </w:tc>
      </w:tr>
      <w:tr w:rsidR="00064B84">
        <w:trPr>
          <w:trHeight w:val="445"/>
        </w:trPr>
        <w:tc>
          <w:tcPr>
            <w:tcW w:w="284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0" w:firstLine="0"/>
              <w:jc w:val="left"/>
            </w:pPr>
            <w:r>
              <w:t xml:space="preserve">Hasil Penelusuran  </w:t>
            </w:r>
          </w:p>
        </w:tc>
        <w:tc>
          <w:tcPr>
            <w:tcW w:w="198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67" w:firstLine="0"/>
              <w:jc w:val="center"/>
            </w:pPr>
            <w:r>
              <w:t xml:space="preserve">112 </w:t>
            </w:r>
          </w:p>
        </w:tc>
        <w:tc>
          <w:tcPr>
            <w:tcW w:w="1700"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57" w:firstLine="0"/>
              <w:jc w:val="center"/>
            </w:pPr>
            <w:r>
              <w:t xml:space="preserve">38 </w:t>
            </w:r>
          </w:p>
        </w:tc>
      </w:tr>
      <w:tr w:rsidR="00064B84">
        <w:trPr>
          <w:trHeight w:val="450"/>
        </w:trPr>
        <w:tc>
          <w:tcPr>
            <w:tcW w:w="284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0" w:firstLine="0"/>
              <w:jc w:val="left"/>
            </w:pPr>
            <w:r>
              <w:t xml:space="preserve">Full teks, Pdf 2015-2020 </w:t>
            </w:r>
          </w:p>
        </w:tc>
        <w:tc>
          <w:tcPr>
            <w:tcW w:w="198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67" w:firstLine="0"/>
              <w:jc w:val="center"/>
            </w:pPr>
            <w:r>
              <w:t xml:space="preserve">18 </w:t>
            </w:r>
          </w:p>
        </w:tc>
        <w:tc>
          <w:tcPr>
            <w:tcW w:w="1700"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57" w:firstLine="0"/>
              <w:jc w:val="center"/>
            </w:pPr>
            <w:r>
              <w:t xml:space="preserve">1 </w:t>
            </w:r>
          </w:p>
        </w:tc>
      </w:tr>
      <w:tr w:rsidR="00064B84">
        <w:trPr>
          <w:trHeight w:val="445"/>
        </w:trPr>
        <w:tc>
          <w:tcPr>
            <w:tcW w:w="284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0" w:firstLine="0"/>
              <w:jc w:val="left"/>
            </w:pPr>
            <w:r>
              <w:t xml:space="preserve">Judul yang sesuai  </w:t>
            </w:r>
          </w:p>
        </w:tc>
        <w:tc>
          <w:tcPr>
            <w:tcW w:w="198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67" w:firstLine="0"/>
              <w:jc w:val="center"/>
            </w:pPr>
            <w:r>
              <w:t xml:space="preserve">6 </w:t>
            </w:r>
          </w:p>
        </w:tc>
        <w:tc>
          <w:tcPr>
            <w:tcW w:w="1700"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57" w:firstLine="0"/>
              <w:jc w:val="center"/>
            </w:pPr>
            <w:r>
              <w:t xml:space="preserve">- </w:t>
            </w:r>
          </w:p>
        </w:tc>
      </w:tr>
      <w:tr w:rsidR="00064B84">
        <w:trPr>
          <w:trHeight w:val="766"/>
        </w:trPr>
        <w:tc>
          <w:tcPr>
            <w:tcW w:w="284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0" w:firstLine="0"/>
              <w:jc w:val="left"/>
            </w:pPr>
            <w:r>
              <w:t xml:space="preserve">Eligible </w:t>
            </w:r>
            <w:r>
              <w:tab/>
              <w:t xml:space="preserve">sesuai </w:t>
            </w:r>
            <w:r>
              <w:tab/>
              <w:t xml:space="preserve">kriteria inklusi dan ekslusi </w:t>
            </w:r>
          </w:p>
        </w:tc>
        <w:tc>
          <w:tcPr>
            <w:tcW w:w="198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67" w:firstLine="0"/>
              <w:jc w:val="center"/>
            </w:pPr>
            <w:r>
              <w:t xml:space="preserve">6 </w:t>
            </w:r>
          </w:p>
        </w:tc>
        <w:tc>
          <w:tcPr>
            <w:tcW w:w="1700"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57" w:firstLine="0"/>
              <w:jc w:val="center"/>
            </w:pPr>
            <w:r>
              <w:t xml:space="preserve">- </w:t>
            </w:r>
          </w:p>
        </w:tc>
      </w:tr>
      <w:tr w:rsidR="00064B84">
        <w:trPr>
          <w:trHeight w:val="450"/>
        </w:trPr>
        <w:tc>
          <w:tcPr>
            <w:tcW w:w="284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0" w:firstLine="0"/>
              <w:jc w:val="left"/>
            </w:pPr>
            <w:r>
              <w:t xml:space="preserve">RESULT  </w:t>
            </w:r>
          </w:p>
        </w:tc>
        <w:tc>
          <w:tcPr>
            <w:tcW w:w="198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67" w:firstLine="0"/>
              <w:jc w:val="center"/>
            </w:pPr>
            <w:r>
              <w:t xml:space="preserve">6 </w:t>
            </w:r>
          </w:p>
        </w:tc>
        <w:tc>
          <w:tcPr>
            <w:tcW w:w="1700"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57" w:firstLine="0"/>
              <w:jc w:val="center"/>
            </w:pPr>
            <w:r>
              <w:t xml:space="preserve">- </w:t>
            </w:r>
          </w:p>
        </w:tc>
      </w:tr>
    </w:tbl>
    <w:p w:rsidR="00064B84" w:rsidRDefault="00073EED">
      <w:pPr>
        <w:spacing w:after="129"/>
        <w:ind w:left="-15" w:right="0" w:firstLine="720"/>
      </w:pPr>
      <w:r>
        <w:t xml:space="preserve">Penelitian yang layak terdiri dari beberapa studi yang dilakukan </w:t>
      </w:r>
      <w:proofErr w:type="gramStart"/>
      <w:r>
        <w:t>di  berbagai</w:t>
      </w:r>
      <w:proofErr w:type="gramEnd"/>
      <w:r>
        <w:t xml:space="preserve"> negara. Analisa dari 5 artikel itu menunjukkan bahwa 1 jurnal dengan Study Is Qualitative Research, 1 jurnal dengan desain quantitative dengan cross sectional study, 1 jurnal dengan Studi Pustaka Dalam Pendekatan Kualitatif, yang 1 dengan Descriptive dan 1 jurnal dengan desain librery research. </w:t>
      </w:r>
      <w:proofErr w:type="gramStart"/>
      <w:r>
        <w:t>Setelah dilakukan pengkajian kualitas studi dari 5 artikel dapat dikategorikan baik (high) selanjutnya dilakukan ekstraksi data.</w:t>
      </w:r>
      <w:proofErr w:type="gramEnd"/>
      <w:r>
        <w:t xml:space="preserve"> Ekstraksi data ini dilakukan dengan mengalisa data berdasarkan </w:t>
      </w:r>
      <w:proofErr w:type="gramStart"/>
      <w:r>
        <w:t>nama</w:t>
      </w:r>
      <w:proofErr w:type="gramEnd"/>
      <w:r>
        <w:t xml:space="preserve"> penulis, judul, tujuan, metode penelitian dan hasil yaitu pengelompokan data-data penting pada artikel. </w:t>
      </w:r>
      <w:proofErr w:type="gramStart"/>
      <w:r>
        <w:t>Adapun hasil ekstraksi data dapat dilihat pada tabel 2 berikut ini.</w:t>
      </w:r>
      <w:proofErr w:type="gramEnd"/>
      <w:r>
        <w:t xml:space="preserve"> </w:t>
      </w:r>
    </w:p>
    <w:p w:rsidR="00064B84" w:rsidRDefault="00073EED">
      <w:pPr>
        <w:pStyle w:val="Heading1"/>
        <w:ind w:right="8"/>
      </w:pPr>
      <w:r>
        <w:lastRenderedPageBreak/>
        <w:t>Tabel 2.</w:t>
      </w:r>
      <w:r>
        <w:rPr>
          <w:rFonts w:ascii="Calibri" w:eastAsia="Calibri" w:hAnsi="Calibri" w:cs="Calibri"/>
          <w:sz w:val="22"/>
        </w:rPr>
        <w:t xml:space="preserve"> </w:t>
      </w:r>
      <w:r>
        <w:t xml:space="preserve">Hasil Ekstraksi Data </w:t>
      </w:r>
    </w:p>
    <w:tbl>
      <w:tblPr>
        <w:tblStyle w:val="TableGrid"/>
        <w:tblW w:w="10920" w:type="dxa"/>
        <w:tblInd w:w="-1446" w:type="dxa"/>
        <w:tblCellMar>
          <w:top w:w="12" w:type="dxa"/>
          <w:left w:w="105" w:type="dxa"/>
          <w:right w:w="50" w:type="dxa"/>
        </w:tblCellMar>
        <w:tblLook w:val="04A0" w:firstRow="1" w:lastRow="0" w:firstColumn="1" w:lastColumn="0" w:noHBand="0" w:noVBand="1"/>
      </w:tblPr>
      <w:tblGrid>
        <w:gridCol w:w="565"/>
        <w:gridCol w:w="1276"/>
        <w:gridCol w:w="2696"/>
        <w:gridCol w:w="1136"/>
        <w:gridCol w:w="1561"/>
        <w:gridCol w:w="1130"/>
        <w:gridCol w:w="2556"/>
      </w:tblGrid>
      <w:tr w:rsidR="00064B84">
        <w:trPr>
          <w:trHeight w:val="661"/>
        </w:trPr>
        <w:tc>
          <w:tcPr>
            <w:tcW w:w="565"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50" w:right="0" w:firstLine="0"/>
              <w:jc w:val="left"/>
            </w:pPr>
            <w:r>
              <w:rPr>
                <w:b/>
                <w:sz w:val="20"/>
              </w:rPr>
              <w:t xml:space="preserve">No </w:t>
            </w:r>
          </w:p>
        </w:tc>
        <w:tc>
          <w:tcPr>
            <w:tcW w:w="1276" w:type="dxa"/>
            <w:tcBorders>
              <w:top w:val="single" w:sz="4" w:space="0" w:color="000000"/>
              <w:left w:val="single" w:sz="4" w:space="0" w:color="000000"/>
              <w:bottom w:val="single" w:sz="4" w:space="0" w:color="000000"/>
              <w:right w:val="single" w:sz="4" w:space="0" w:color="000000"/>
            </w:tcBorders>
          </w:tcPr>
          <w:p w:rsidR="00064B84" w:rsidRDefault="00073EED">
            <w:pPr>
              <w:spacing w:after="15" w:line="259" w:lineRule="auto"/>
              <w:ind w:left="0" w:right="55" w:firstLine="0"/>
              <w:jc w:val="center"/>
            </w:pPr>
            <w:r>
              <w:rPr>
                <w:b/>
                <w:sz w:val="20"/>
              </w:rPr>
              <w:t xml:space="preserve">Penulis / </w:t>
            </w:r>
          </w:p>
          <w:p w:rsidR="00064B84" w:rsidRDefault="00073EED">
            <w:pPr>
              <w:spacing w:after="0" w:line="259" w:lineRule="auto"/>
              <w:ind w:left="0" w:right="54" w:firstLine="0"/>
              <w:jc w:val="center"/>
            </w:pPr>
            <w:r>
              <w:rPr>
                <w:b/>
                <w:sz w:val="20"/>
              </w:rPr>
              <w:t xml:space="preserve">Tahun </w:t>
            </w:r>
          </w:p>
        </w:tc>
        <w:tc>
          <w:tcPr>
            <w:tcW w:w="2696"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64" w:firstLine="0"/>
              <w:jc w:val="center"/>
            </w:pPr>
            <w:r>
              <w:rPr>
                <w:b/>
                <w:sz w:val="20"/>
              </w:rPr>
              <w:t xml:space="preserve">Judul </w:t>
            </w:r>
          </w:p>
        </w:tc>
        <w:tc>
          <w:tcPr>
            <w:tcW w:w="1136"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54" w:firstLine="0"/>
              <w:jc w:val="center"/>
            </w:pPr>
            <w:r>
              <w:rPr>
                <w:b/>
                <w:sz w:val="20"/>
              </w:rPr>
              <w:t xml:space="preserve">Jurnal </w:t>
            </w:r>
          </w:p>
        </w:tc>
        <w:tc>
          <w:tcPr>
            <w:tcW w:w="156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54" w:firstLine="0"/>
              <w:jc w:val="center"/>
            </w:pPr>
            <w:r>
              <w:rPr>
                <w:b/>
                <w:sz w:val="20"/>
              </w:rPr>
              <w:t xml:space="preserve">Tujuan </w:t>
            </w:r>
          </w:p>
        </w:tc>
        <w:tc>
          <w:tcPr>
            <w:tcW w:w="1130"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62" w:firstLine="0"/>
              <w:jc w:val="center"/>
            </w:pPr>
            <w:r>
              <w:rPr>
                <w:b/>
                <w:sz w:val="20"/>
              </w:rPr>
              <w:t xml:space="preserve">Metode </w:t>
            </w:r>
          </w:p>
        </w:tc>
        <w:tc>
          <w:tcPr>
            <w:tcW w:w="2556"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53" w:firstLine="0"/>
              <w:jc w:val="center"/>
            </w:pPr>
            <w:r>
              <w:rPr>
                <w:b/>
                <w:sz w:val="20"/>
              </w:rPr>
              <w:t xml:space="preserve">Hasil </w:t>
            </w:r>
          </w:p>
        </w:tc>
      </w:tr>
      <w:tr w:rsidR="00064B84">
        <w:trPr>
          <w:trHeight w:val="4626"/>
        </w:trPr>
        <w:tc>
          <w:tcPr>
            <w:tcW w:w="565"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0" w:firstLine="0"/>
              <w:jc w:val="left"/>
            </w:pPr>
            <w:r>
              <w:rPr>
                <w:sz w:val="20"/>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064B84" w:rsidRDefault="00073EED">
            <w:pPr>
              <w:spacing w:after="15" w:line="259" w:lineRule="auto"/>
              <w:ind w:left="5" w:right="0" w:firstLine="0"/>
              <w:jc w:val="left"/>
            </w:pPr>
            <w:r>
              <w:rPr>
                <w:sz w:val="20"/>
              </w:rPr>
              <w:t xml:space="preserve">Rizki </w:t>
            </w:r>
          </w:p>
          <w:p w:rsidR="00064B84" w:rsidRDefault="00073EED">
            <w:pPr>
              <w:spacing w:after="0" w:line="259" w:lineRule="auto"/>
              <w:ind w:left="5" w:right="0" w:firstLine="0"/>
              <w:jc w:val="left"/>
            </w:pPr>
            <w:r>
              <w:rPr>
                <w:sz w:val="20"/>
              </w:rPr>
              <w:t xml:space="preserve">Amalia/2016 </w:t>
            </w:r>
          </w:p>
        </w:tc>
        <w:tc>
          <w:tcPr>
            <w:tcW w:w="2696"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74" w:lineRule="auto"/>
              <w:ind w:left="5" w:right="56" w:firstLine="0"/>
            </w:pPr>
            <w:r>
              <w:rPr>
                <w:sz w:val="20"/>
              </w:rPr>
              <w:t xml:space="preserve">Penerapan Konseling Eksistensial Humanistik Berbasis Nilai Budaya Minangkabau dalam </w:t>
            </w:r>
          </w:p>
          <w:p w:rsidR="00064B84" w:rsidRDefault="00073EED">
            <w:pPr>
              <w:spacing w:after="0" w:line="274" w:lineRule="auto"/>
              <w:ind w:left="5" w:right="0" w:firstLine="0"/>
            </w:pPr>
            <w:r>
              <w:rPr>
                <w:sz w:val="20"/>
              </w:rPr>
              <w:t xml:space="preserve">Kesetaraan Gender untuk Meningkatkan Self Esteem </w:t>
            </w:r>
          </w:p>
          <w:p w:rsidR="00064B84" w:rsidRDefault="00073EED">
            <w:pPr>
              <w:spacing w:after="0" w:line="259" w:lineRule="auto"/>
              <w:ind w:left="5" w:right="0" w:firstLine="0"/>
              <w:jc w:val="left"/>
            </w:pPr>
            <w:r>
              <w:rPr>
                <w:sz w:val="20"/>
              </w:rPr>
              <w:t xml:space="preserve">pada Remaja Putri </w:t>
            </w:r>
          </w:p>
        </w:tc>
        <w:tc>
          <w:tcPr>
            <w:tcW w:w="1136" w:type="dxa"/>
            <w:tcBorders>
              <w:top w:val="single" w:sz="4" w:space="0" w:color="000000"/>
              <w:left w:val="single" w:sz="4" w:space="0" w:color="000000"/>
              <w:bottom w:val="single" w:sz="4" w:space="0" w:color="000000"/>
              <w:right w:val="single" w:sz="4" w:space="0" w:color="000000"/>
            </w:tcBorders>
          </w:tcPr>
          <w:p w:rsidR="00064B84" w:rsidRDefault="00073EED">
            <w:pPr>
              <w:spacing w:after="15" w:line="259" w:lineRule="auto"/>
              <w:ind w:left="6" w:right="0" w:firstLine="0"/>
              <w:jc w:val="left"/>
            </w:pPr>
            <w:r>
              <w:rPr>
                <w:sz w:val="20"/>
              </w:rPr>
              <w:t xml:space="preserve">Jurnal </w:t>
            </w:r>
          </w:p>
          <w:p w:rsidR="00064B84" w:rsidRDefault="00073EED">
            <w:pPr>
              <w:spacing w:after="0" w:line="274" w:lineRule="auto"/>
              <w:ind w:left="6" w:right="0" w:firstLine="0"/>
              <w:jc w:val="left"/>
            </w:pPr>
            <w:r>
              <w:rPr>
                <w:sz w:val="20"/>
              </w:rPr>
              <w:t xml:space="preserve">Bimbingan dan Konseling </w:t>
            </w:r>
          </w:p>
          <w:p w:rsidR="00064B84" w:rsidRDefault="00073EED">
            <w:pPr>
              <w:spacing w:after="15" w:line="259" w:lineRule="auto"/>
              <w:ind w:left="6" w:right="0" w:firstLine="0"/>
              <w:jc w:val="left"/>
            </w:pPr>
            <w:r>
              <w:rPr>
                <w:sz w:val="20"/>
              </w:rPr>
              <w:t>Ar-</w:t>
            </w:r>
          </w:p>
          <w:p w:rsidR="00064B84" w:rsidRDefault="00073EED">
            <w:pPr>
              <w:spacing w:after="0" w:line="259" w:lineRule="auto"/>
              <w:ind w:left="6" w:right="0" w:firstLine="0"/>
              <w:jc w:val="left"/>
            </w:pPr>
            <w:r>
              <w:rPr>
                <w:sz w:val="20"/>
              </w:rPr>
              <w:t xml:space="preserve">Rahman </w:t>
            </w:r>
          </w:p>
        </w:tc>
        <w:tc>
          <w:tcPr>
            <w:tcW w:w="1561" w:type="dxa"/>
            <w:tcBorders>
              <w:top w:val="single" w:sz="4" w:space="0" w:color="000000"/>
              <w:left w:val="single" w:sz="4" w:space="0" w:color="000000"/>
              <w:bottom w:val="single" w:sz="4" w:space="0" w:color="000000"/>
              <w:right w:val="single" w:sz="4" w:space="0" w:color="000000"/>
            </w:tcBorders>
          </w:tcPr>
          <w:p w:rsidR="00064B84" w:rsidRDefault="00073EED">
            <w:pPr>
              <w:spacing w:after="6" w:line="274" w:lineRule="auto"/>
              <w:ind w:left="6" w:right="0" w:firstLine="0"/>
              <w:jc w:val="left"/>
            </w:pPr>
            <w:r>
              <w:rPr>
                <w:sz w:val="20"/>
              </w:rPr>
              <w:t xml:space="preserve">Untuk medeskripsikan penerapan Konseling eksistensial humanistik berbasis budaya minangkabau  dalam meningkatkan self esteem pada remaja terutama remaja </w:t>
            </w:r>
            <w:r>
              <w:rPr>
                <w:sz w:val="20"/>
              </w:rPr>
              <w:tab/>
              <w:t xml:space="preserve">putri </w:t>
            </w:r>
          </w:p>
          <w:p w:rsidR="00064B84" w:rsidRDefault="00073EED">
            <w:pPr>
              <w:spacing w:after="15" w:line="259" w:lineRule="auto"/>
              <w:ind w:left="6" w:right="0" w:firstLine="0"/>
              <w:jc w:val="left"/>
            </w:pPr>
            <w:r>
              <w:rPr>
                <w:sz w:val="20"/>
              </w:rPr>
              <w:t xml:space="preserve">tanpa </w:t>
            </w:r>
          </w:p>
          <w:p w:rsidR="00064B84" w:rsidRDefault="00073EED">
            <w:pPr>
              <w:spacing w:after="0" w:line="259" w:lineRule="auto"/>
              <w:ind w:left="6" w:right="0" w:firstLine="0"/>
              <w:jc w:val="left"/>
            </w:pPr>
            <w:proofErr w:type="gramStart"/>
            <w:r>
              <w:rPr>
                <w:sz w:val="20"/>
              </w:rPr>
              <w:t>memandang</w:t>
            </w:r>
            <w:proofErr w:type="gramEnd"/>
            <w:r>
              <w:rPr>
                <w:sz w:val="20"/>
              </w:rPr>
              <w:t xml:space="preserve"> perbedaan gender. </w:t>
            </w:r>
          </w:p>
        </w:tc>
        <w:tc>
          <w:tcPr>
            <w:tcW w:w="1130"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0" w:firstLine="0"/>
              <w:jc w:val="left"/>
            </w:pPr>
            <w:r>
              <w:rPr>
                <w:i/>
                <w:sz w:val="20"/>
              </w:rPr>
              <w:t xml:space="preserve">Library research </w:t>
            </w:r>
          </w:p>
        </w:tc>
        <w:tc>
          <w:tcPr>
            <w:tcW w:w="2556" w:type="dxa"/>
            <w:tcBorders>
              <w:top w:val="single" w:sz="4" w:space="0" w:color="000000"/>
              <w:left w:val="single" w:sz="4" w:space="0" w:color="000000"/>
              <w:bottom w:val="single" w:sz="4" w:space="0" w:color="000000"/>
              <w:right w:val="single" w:sz="4" w:space="0" w:color="000000"/>
            </w:tcBorders>
          </w:tcPr>
          <w:p w:rsidR="00064B84" w:rsidRDefault="00073EED">
            <w:pPr>
              <w:spacing w:after="1" w:line="274" w:lineRule="auto"/>
              <w:ind w:left="5" w:right="56" w:firstLine="0"/>
            </w:pPr>
            <w:r>
              <w:rPr>
                <w:sz w:val="20"/>
              </w:rPr>
              <w:t xml:space="preserve">Pengembangan konseling eksitensial humanistik berbasis budaya minang kabau diharapkan dapat efektif dalam menangani permasalahan konseli, karena masyrakat Indonesia masih sangat kuat dalam mengintegrasikan nilai-nilai kebudayaan dalam </w:t>
            </w:r>
          </w:p>
          <w:p w:rsidR="00064B84" w:rsidRDefault="00073EED">
            <w:pPr>
              <w:spacing w:after="0" w:line="259" w:lineRule="auto"/>
              <w:ind w:left="5" w:right="0" w:firstLine="0"/>
              <w:jc w:val="left"/>
            </w:pPr>
            <w:r>
              <w:rPr>
                <w:sz w:val="20"/>
              </w:rPr>
              <w:t xml:space="preserve">kehidupan sehari-hari </w:t>
            </w:r>
          </w:p>
        </w:tc>
      </w:tr>
      <w:tr w:rsidR="00064B84">
        <w:trPr>
          <w:trHeight w:val="4786"/>
        </w:trPr>
        <w:tc>
          <w:tcPr>
            <w:tcW w:w="565"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0" w:firstLine="0"/>
              <w:jc w:val="left"/>
            </w:pPr>
            <w:r>
              <w:rPr>
                <w:sz w:val="20"/>
              </w:rP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5" w:right="0" w:firstLine="0"/>
            </w:pPr>
            <w:r>
              <w:rPr>
                <w:sz w:val="22"/>
              </w:rPr>
              <w:t>Siska Putri Ayu /2020</w:t>
            </w: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78" w:lineRule="auto"/>
              <w:ind w:left="5" w:right="0" w:firstLine="0"/>
            </w:pPr>
            <w:r>
              <w:rPr>
                <w:sz w:val="22"/>
              </w:rPr>
              <w:t xml:space="preserve">Konseling Kelompok Teknik </w:t>
            </w:r>
            <w:r>
              <w:rPr>
                <w:i/>
                <w:sz w:val="22"/>
              </w:rPr>
              <w:t xml:space="preserve">Cognituve </w:t>
            </w:r>
          </w:p>
          <w:p w:rsidR="00064B84" w:rsidRDefault="00073EED">
            <w:pPr>
              <w:tabs>
                <w:tab w:val="right" w:pos="2541"/>
              </w:tabs>
              <w:spacing w:after="21" w:line="259" w:lineRule="auto"/>
              <w:ind w:left="0" w:right="0" w:firstLine="0"/>
              <w:jc w:val="left"/>
            </w:pPr>
            <w:r>
              <w:rPr>
                <w:i/>
                <w:sz w:val="22"/>
              </w:rPr>
              <w:t>Restructuring</w:t>
            </w:r>
            <w:r>
              <w:rPr>
                <w:sz w:val="22"/>
              </w:rPr>
              <w:t xml:space="preserve"> </w:t>
            </w:r>
            <w:r>
              <w:rPr>
                <w:sz w:val="22"/>
              </w:rPr>
              <w:tab/>
              <w:t xml:space="preserve">Bermuatan </w:t>
            </w:r>
          </w:p>
          <w:p w:rsidR="00064B84" w:rsidRDefault="00073EED">
            <w:pPr>
              <w:spacing w:after="0" w:line="259" w:lineRule="auto"/>
              <w:ind w:left="5" w:right="0" w:firstLine="0"/>
              <w:jc w:val="left"/>
            </w:pPr>
            <w:r>
              <w:rPr>
                <w:sz w:val="22"/>
              </w:rPr>
              <w:t>Nilai Budaya Minagkabau</w:t>
            </w: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64B84" w:rsidRDefault="00073EED">
            <w:pPr>
              <w:spacing w:after="20" w:line="259" w:lineRule="auto"/>
              <w:ind w:left="6" w:right="0" w:firstLine="0"/>
              <w:jc w:val="left"/>
            </w:pPr>
            <w:r>
              <w:rPr>
                <w:sz w:val="22"/>
              </w:rPr>
              <w:t xml:space="preserve">Jurnal </w:t>
            </w:r>
          </w:p>
          <w:p w:rsidR="00064B84" w:rsidRDefault="00073EED">
            <w:pPr>
              <w:spacing w:after="0" w:line="259" w:lineRule="auto"/>
              <w:ind w:left="6" w:right="0" w:firstLine="0"/>
              <w:jc w:val="left"/>
            </w:pPr>
            <w:r>
              <w:rPr>
                <w:sz w:val="22"/>
              </w:rPr>
              <w:t>Pendidika n</w:t>
            </w:r>
            <w:r>
              <w:rPr>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78" w:lineRule="auto"/>
              <w:ind w:left="6" w:firstLine="0"/>
              <w:jc w:val="left"/>
            </w:pPr>
            <w:r>
              <w:rPr>
                <w:sz w:val="22"/>
              </w:rPr>
              <w:t xml:space="preserve">Penelitian </w:t>
            </w:r>
            <w:r>
              <w:rPr>
                <w:sz w:val="22"/>
              </w:rPr>
              <w:tab/>
              <w:t xml:space="preserve">ini bertujuan untuk </w:t>
            </w:r>
          </w:p>
          <w:p w:rsidR="00064B84" w:rsidRDefault="00073EED">
            <w:pPr>
              <w:spacing w:after="15" w:line="259" w:lineRule="auto"/>
              <w:ind w:left="6" w:right="0" w:firstLine="0"/>
              <w:jc w:val="left"/>
            </w:pPr>
            <w:r>
              <w:rPr>
                <w:sz w:val="22"/>
              </w:rPr>
              <w:t>mengembangk</w:t>
            </w:r>
          </w:p>
          <w:p w:rsidR="00064B84" w:rsidRDefault="00073EED">
            <w:pPr>
              <w:spacing w:after="0" w:line="259" w:lineRule="auto"/>
              <w:ind w:left="6" w:right="55" w:firstLine="0"/>
            </w:pPr>
            <w:proofErr w:type="gramStart"/>
            <w:r>
              <w:rPr>
                <w:sz w:val="22"/>
              </w:rPr>
              <w:t>an</w:t>
            </w:r>
            <w:proofErr w:type="gramEnd"/>
            <w:r>
              <w:rPr>
                <w:sz w:val="22"/>
              </w:rPr>
              <w:t xml:space="preserve"> dan menguji keabsahan panduan teknik cognitive restructuring bermuatan pepatah petitih Minangkabau untuk mereduksi perundungan verbal siswa. </w:t>
            </w:r>
          </w:p>
        </w:tc>
        <w:tc>
          <w:tcPr>
            <w:tcW w:w="1130" w:type="dxa"/>
            <w:tcBorders>
              <w:top w:val="single" w:sz="4" w:space="0" w:color="000000"/>
              <w:left w:val="single" w:sz="4" w:space="0" w:color="000000"/>
              <w:bottom w:val="single" w:sz="4" w:space="0" w:color="000000"/>
              <w:right w:val="single" w:sz="4" w:space="0" w:color="000000"/>
            </w:tcBorders>
          </w:tcPr>
          <w:p w:rsidR="00064B84" w:rsidRDefault="00073EED">
            <w:pPr>
              <w:spacing w:after="15" w:line="259" w:lineRule="auto"/>
              <w:ind w:left="0" w:right="0" w:firstLine="0"/>
              <w:jc w:val="left"/>
            </w:pPr>
            <w:r>
              <w:rPr>
                <w:sz w:val="20"/>
              </w:rPr>
              <w:t>Pengemba</w:t>
            </w:r>
          </w:p>
          <w:p w:rsidR="00064B84" w:rsidRDefault="00073EED">
            <w:pPr>
              <w:spacing w:after="0" w:line="259" w:lineRule="auto"/>
              <w:ind w:left="0" w:right="0" w:firstLine="0"/>
              <w:jc w:val="left"/>
            </w:pPr>
            <w:r>
              <w:rPr>
                <w:sz w:val="20"/>
              </w:rPr>
              <w:t xml:space="preserve">ngan   </w:t>
            </w:r>
          </w:p>
        </w:tc>
        <w:tc>
          <w:tcPr>
            <w:tcW w:w="2556"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74" w:lineRule="auto"/>
              <w:ind w:left="5" w:right="54" w:firstLine="0"/>
            </w:pPr>
            <w:r>
              <w:rPr>
                <w:sz w:val="22"/>
              </w:rPr>
              <w:t xml:space="preserve">Hasil validasi melalui uji ahli dan uji calon pengguna menunjukkan bahwa panduan valid dan layak digunakan oleh guru </w:t>
            </w:r>
          </w:p>
          <w:p w:rsidR="00064B84" w:rsidRDefault="00073EED">
            <w:pPr>
              <w:spacing w:after="0" w:line="259" w:lineRule="auto"/>
              <w:ind w:left="5" w:right="0" w:firstLine="0"/>
              <w:jc w:val="left"/>
            </w:pPr>
            <w:r>
              <w:rPr>
                <w:sz w:val="22"/>
              </w:rPr>
              <w:t xml:space="preserve">BK </w:t>
            </w:r>
          </w:p>
        </w:tc>
      </w:tr>
    </w:tbl>
    <w:p w:rsidR="00064B84" w:rsidRDefault="00064B84">
      <w:pPr>
        <w:spacing w:after="0" w:line="259" w:lineRule="auto"/>
        <w:ind w:left="-2211" w:right="10210" w:firstLine="0"/>
        <w:jc w:val="left"/>
      </w:pPr>
    </w:p>
    <w:tbl>
      <w:tblPr>
        <w:tblStyle w:val="TableGrid"/>
        <w:tblW w:w="10920" w:type="dxa"/>
        <w:tblInd w:w="-1446" w:type="dxa"/>
        <w:tblCellMar>
          <w:top w:w="7" w:type="dxa"/>
          <w:left w:w="30" w:type="dxa"/>
        </w:tblCellMar>
        <w:tblLook w:val="04A0" w:firstRow="1" w:lastRow="0" w:firstColumn="1" w:lastColumn="0" w:noHBand="0" w:noVBand="1"/>
      </w:tblPr>
      <w:tblGrid>
        <w:gridCol w:w="540"/>
        <w:gridCol w:w="1252"/>
        <w:gridCol w:w="2608"/>
        <w:gridCol w:w="1127"/>
        <w:gridCol w:w="79"/>
        <w:gridCol w:w="1621"/>
        <w:gridCol w:w="72"/>
        <w:gridCol w:w="1122"/>
        <w:gridCol w:w="78"/>
        <w:gridCol w:w="2344"/>
        <w:gridCol w:w="77"/>
      </w:tblGrid>
      <w:tr w:rsidR="00064B84">
        <w:trPr>
          <w:trHeight w:val="4765"/>
        </w:trPr>
        <w:tc>
          <w:tcPr>
            <w:tcW w:w="565" w:type="dxa"/>
            <w:vMerge w:val="restart"/>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75" w:right="0" w:firstLine="0"/>
              <w:jc w:val="left"/>
            </w:pPr>
            <w:r>
              <w:rPr>
                <w:sz w:val="20"/>
              </w:rPr>
              <w:lastRenderedPageBreak/>
              <w:t xml:space="preserve">3 </w:t>
            </w:r>
          </w:p>
        </w:tc>
        <w:tc>
          <w:tcPr>
            <w:tcW w:w="1276" w:type="dxa"/>
            <w:vMerge w:val="restart"/>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80" w:right="0" w:firstLine="0"/>
              <w:jc w:val="left"/>
            </w:pPr>
            <w:r>
              <w:rPr>
                <w:sz w:val="22"/>
              </w:rPr>
              <w:t>Zubaidah /2019</w:t>
            </w:r>
            <w:r>
              <w:rPr>
                <w:sz w:val="20"/>
              </w:rPr>
              <w:t xml:space="preserve"> </w:t>
            </w:r>
          </w:p>
        </w:tc>
        <w:tc>
          <w:tcPr>
            <w:tcW w:w="2696" w:type="dxa"/>
            <w:vMerge w:val="restart"/>
            <w:tcBorders>
              <w:top w:val="single" w:sz="4" w:space="0" w:color="000000"/>
              <w:left w:val="single" w:sz="4" w:space="0" w:color="000000"/>
              <w:bottom w:val="single" w:sz="4" w:space="0" w:color="000000"/>
              <w:right w:val="single" w:sz="4" w:space="0" w:color="000000"/>
            </w:tcBorders>
          </w:tcPr>
          <w:p w:rsidR="00064B84" w:rsidRDefault="00073EED">
            <w:pPr>
              <w:spacing w:after="0" w:line="273" w:lineRule="auto"/>
              <w:ind w:left="80" w:right="0" w:firstLine="0"/>
            </w:pPr>
            <w:r>
              <w:rPr>
                <w:sz w:val="22"/>
              </w:rPr>
              <w:t xml:space="preserve">Telaah Nilai Pepatah Minangkabau Sasek </w:t>
            </w:r>
          </w:p>
          <w:p w:rsidR="00064B84" w:rsidRDefault="00073EED">
            <w:pPr>
              <w:spacing w:after="0" w:line="259" w:lineRule="auto"/>
              <w:ind w:left="80" w:right="109" w:firstLine="0"/>
            </w:pPr>
            <w:r>
              <w:rPr>
                <w:sz w:val="22"/>
              </w:rPr>
              <w:t>Diujuang Suruik Kapangka Jalan dan Kontribusinya dalam Konseling Budaya</w:t>
            </w:r>
            <w:r>
              <w:rPr>
                <w:sz w:val="20"/>
              </w:rPr>
              <w:t xml:space="preserve"> </w:t>
            </w:r>
          </w:p>
        </w:tc>
        <w:tc>
          <w:tcPr>
            <w:tcW w:w="1136" w:type="dxa"/>
            <w:vMerge w:val="restart"/>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81" w:right="0" w:firstLine="0"/>
              <w:jc w:val="left"/>
            </w:pPr>
            <w:r>
              <w:rPr>
                <w:sz w:val="22"/>
              </w:rPr>
              <w:t>Jurnal AlFuad</w:t>
            </w:r>
            <w:r>
              <w:rPr>
                <w:sz w:val="20"/>
              </w:rPr>
              <w:t xml:space="preserve"> </w:t>
            </w:r>
          </w:p>
        </w:tc>
        <w:tc>
          <w:tcPr>
            <w:tcW w:w="80" w:type="dxa"/>
            <w:vMerge w:val="restart"/>
            <w:tcBorders>
              <w:top w:val="single" w:sz="4" w:space="0" w:color="000000"/>
              <w:left w:val="single" w:sz="4" w:space="0" w:color="000000"/>
              <w:bottom w:val="single" w:sz="4" w:space="0" w:color="000000"/>
              <w:right w:val="nil"/>
            </w:tcBorders>
          </w:tcPr>
          <w:p w:rsidR="00064B84" w:rsidRDefault="00064B84">
            <w:pPr>
              <w:spacing w:after="160" w:line="259" w:lineRule="auto"/>
              <w:ind w:left="0" w:right="0" w:firstLine="0"/>
              <w:jc w:val="left"/>
            </w:pPr>
          </w:p>
        </w:tc>
        <w:tc>
          <w:tcPr>
            <w:tcW w:w="1405" w:type="dxa"/>
            <w:tcBorders>
              <w:top w:val="single" w:sz="4" w:space="0" w:color="000000"/>
              <w:left w:val="nil"/>
              <w:bottom w:val="nil"/>
              <w:right w:val="nil"/>
            </w:tcBorders>
            <w:shd w:val="clear" w:color="auto" w:fill="F8F9FA"/>
          </w:tcPr>
          <w:p w:rsidR="00064B84" w:rsidRDefault="00073EED">
            <w:pPr>
              <w:spacing w:after="5" w:line="272" w:lineRule="auto"/>
              <w:ind w:left="0" w:right="0" w:firstLine="0"/>
              <w:jc w:val="left"/>
            </w:pPr>
            <w:r>
              <w:rPr>
                <w:color w:val="202124"/>
              </w:rPr>
              <w:t xml:space="preserve">Untuk menggali </w:t>
            </w:r>
          </w:p>
          <w:p w:rsidR="00064B84" w:rsidRDefault="00073EED">
            <w:pPr>
              <w:spacing w:after="3" w:line="274" w:lineRule="auto"/>
              <w:ind w:left="0" w:right="0" w:firstLine="0"/>
              <w:jc w:val="left"/>
            </w:pPr>
            <w:r>
              <w:rPr>
                <w:color w:val="202124"/>
              </w:rPr>
              <w:t xml:space="preserve">nilai-nilai yang terkandung di dalamnya pepatah sasek di ujuang jalan suruik ka pangka jalan, dan kontribusinya untuk </w:t>
            </w:r>
          </w:p>
          <w:p w:rsidR="00064B84" w:rsidRDefault="00073EED">
            <w:pPr>
              <w:spacing w:after="0" w:line="259" w:lineRule="auto"/>
              <w:ind w:left="0" w:right="0" w:firstLine="0"/>
              <w:jc w:val="left"/>
            </w:pPr>
            <w:r>
              <w:rPr>
                <w:color w:val="202124"/>
              </w:rPr>
              <w:t>konseling budaya</w:t>
            </w:r>
            <w:r>
              <w:rPr>
                <w:color w:val="202124"/>
                <w:sz w:val="47"/>
              </w:rPr>
              <w:t xml:space="preserve"> </w:t>
            </w:r>
          </w:p>
        </w:tc>
        <w:tc>
          <w:tcPr>
            <w:tcW w:w="75" w:type="dxa"/>
            <w:vMerge w:val="restart"/>
            <w:tcBorders>
              <w:top w:val="single" w:sz="4" w:space="0" w:color="000000"/>
              <w:left w:val="nil"/>
              <w:bottom w:val="single" w:sz="4" w:space="0" w:color="000000"/>
              <w:right w:val="single" w:sz="4" w:space="0" w:color="000000"/>
            </w:tcBorders>
          </w:tcPr>
          <w:p w:rsidR="00064B84" w:rsidRDefault="00064B84">
            <w:pPr>
              <w:spacing w:after="160" w:line="259" w:lineRule="auto"/>
              <w:ind w:left="0" w:right="0" w:firstLine="0"/>
              <w:jc w:val="left"/>
            </w:pPr>
          </w:p>
        </w:tc>
        <w:tc>
          <w:tcPr>
            <w:tcW w:w="1130" w:type="dxa"/>
            <w:vMerge w:val="restart"/>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75" w:right="0" w:firstLine="0"/>
              <w:jc w:val="left"/>
            </w:pPr>
            <w:r>
              <w:t xml:space="preserve">Harmeuti ka kualitatif  </w:t>
            </w:r>
          </w:p>
        </w:tc>
        <w:tc>
          <w:tcPr>
            <w:tcW w:w="80" w:type="dxa"/>
            <w:vMerge w:val="restart"/>
            <w:tcBorders>
              <w:top w:val="single" w:sz="4" w:space="0" w:color="000000"/>
              <w:left w:val="single" w:sz="4" w:space="0" w:color="000000"/>
              <w:bottom w:val="single" w:sz="4" w:space="0" w:color="000000"/>
              <w:right w:val="nil"/>
            </w:tcBorders>
          </w:tcPr>
          <w:p w:rsidR="00064B84" w:rsidRDefault="00064B84">
            <w:pPr>
              <w:spacing w:after="160" w:line="259" w:lineRule="auto"/>
              <w:ind w:left="0" w:right="0" w:firstLine="0"/>
              <w:jc w:val="left"/>
            </w:pPr>
          </w:p>
        </w:tc>
        <w:tc>
          <w:tcPr>
            <w:tcW w:w="2396" w:type="dxa"/>
            <w:vMerge w:val="restart"/>
            <w:tcBorders>
              <w:top w:val="single" w:sz="4" w:space="0" w:color="000000"/>
              <w:left w:val="nil"/>
              <w:bottom w:val="nil"/>
              <w:right w:val="nil"/>
            </w:tcBorders>
            <w:shd w:val="clear" w:color="auto" w:fill="F8F9FA"/>
          </w:tcPr>
          <w:p w:rsidR="00064B84" w:rsidRDefault="00073EED">
            <w:pPr>
              <w:spacing w:after="0" w:line="259" w:lineRule="auto"/>
              <w:ind w:left="0" w:right="36" w:firstLine="0"/>
              <w:jc w:val="left"/>
            </w:pPr>
            <w:r>
              <w:rPr>
                <w:color w:val="202124"/>
              </w:rPr>
              <w:t xml:space="preserve">Hasil penelitian tersebut adalah; (1) nilainya yang terkandung dalam pepatah sasek di ujuang jalan suruik ka pangka jalan adalah kebutuhan eksplorasi untuk menemukan penyebabnya masalah, (2) Setiap masalah memiliki jalan keluar, dan (3) budaya elaborasi dalam konseling akan memudahkan proses konseling. </w:t>
            </w:r>
          </w:p>
        </w:tc>
        <w:tc>
          <w:tcPr>
            <w:tcW w:w="80" w:type="dxa"/>
            <w:vMerge w:val="restart"/>
            <w:tcBorders>
              <w:top w:val="single" w:sz="4" w:space="0" w:color="000000"/>
              <w:left w:val="nil"/>
              <w:bottom w:val="single" w:sz="4" w:space="0" w:color="000000"/>
              <w:right w:val="single" w:sz="4" w:space="0" w:color="000000"/>
            </w:tcBorders>
          </w:tcPr>
          <w:p w:rsidR="00064B84" w:rsidRDefault="00064B84">
            <w:pPr>
              <w:spacing w:after="160" w:line="259" w:lineRule="auto"/>
              <w:ind w:left="0" w:right="0" w:firstLine="0"/>
              <w:jc w:val="left"/>
            </w:pPr>
          </w:p>
        </w:tc>
      </w:tr>
      <w:tr w:rsidR="00064B84">
        <w:trPr>
          <w:trHeight w:val="458"/>
        </w:trPr>
        <w:tc>
          <w:tcPr>
            <w:tcW w:w="0" w:type="auto"/>
            <w:vMerge/>
            <w:tcBorders>
              <w:top w:val="nil"/>
              <w:left w:val="single" w:sz="4" w:space="0" w:color="000000"/>
              <w:bottom w:val="nil"/>
              <w:right w:val="single" w:sz="4" w:space="0" w:color="000000"/>
            </w:tcBorders>
          </w:tcPr>
          <w:p w:rsidR="00064B84" w:rsidRDefault="00064B8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64B84" w:rsidRDefault="00064B8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64B84" w:rsidRDefault="00064B8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64B84" w:rsidRDefault="00064B84">
            <w:pPr>
              <w:spacing w:after="160" w:line="259" w:lineRule="auto"/>
              <w:ind w:left="0" w:right="0" w:firstLine="0"/>
              <w:jc w:val="left"/>
            </w:pPr>
          </w:p>
        </w:tc>
        <w:tc>
          <w:tcPr>
            <w:tcW w:w="0" w:type="auto"/>
            <w:vMerge/>
            <w:tcBorders>
              <w:top w:val="nil"/>
              <w:left w:val="single" w:sz="4" w:space="0" w:color="000000"/>
              <w:bottom w:val="nil"/>
              <w:right w:val="nil"/>
            </w:tcBorders>
          </w:tcPr>
          <w:p w:rsidR="00064B84" w:rsidRDefault="00064B84">
            <w:pPr>
              <w:spacing w:after="160" w:line="259" w:lineRule="auto"/>
              <w:ind w:left="0" w:right="0" w:firstLine="0"/>
              <w:jc w:val="left"/>
            </w:pPr>
          </w:p>
        </w:tc>
        <w:tc>
          <w:tcPr>
            <w:tcW w:w="1405" w:type="dxa"/>
            <w:vMerge w:val="restart"/>
            <w:tcBorders>
              <w:top w:val="nil"/>
              <w:left w:val="nil"/>
              <w:bottom w:val="single" w:sz="4" w:space="0" w:color="000000"/>
              <w:right w:val="nil"/>
            </w:tcBorders>
          </w:tcPr>
          <w:p w:rsidR="00064B84" w:rsidRDefault="00073EED">
            <w:pPr>
              <w:spacing w:after="0" w:line="259" w:lineRule="auto"/>
              <w:ind w:left="0" w:right="0" w:firstLine="0"/>
              <w:jc w:val="left"/>
            </w:pPr>
            <w:r>
              <w:rPr>
                <w:sz w:val="20"/>
              </w:rPr>
              <w:t xml:space="preserve"> </w:t>
            </w:r>
          </w:p>
        </w:tc>
        <w:tc>
          <w:tcPr>
            <w:tcW w:w="0" w:type="auto"/>
            <w:vMerge/>
            <w:tcBorders>
              <w:top w:val="nil"/>
              <w:left w:val="nil"/>
              <w:bottom w:val="nil"/>
              <w:right w:val="single" w:sz="4" w:space="0" w:color="000000"/>
            </w:tcBorders>
          </w:tcPr>
          <w:p w:rsidR="00064B84" w:rsidRDefault="00064B8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64B84" w:rsidRDefault="00064B84">
            <w:pPr>
              <w:spacing w:after="160" w:line="259" w:lineRule="auto"/>
              <w:ind w:left="0" w:right="0" w:firstLine="0"/>
              <w:jc w:val="left"/>
            </w:pPr>
          </w:p>
        </w:tc>
        <w:tc>
          <w:tcPr>
            <w:tcW w:w="0" w:type="auto"/>
            <w:vMerge/>
            <w:tcBorders>
              <w:top w:val="nil"/>
              <w:left w:val="single" w:sz="4" w:space="0" w:color="000000"/>
              <w:bottom w:val="nil"/>
              <w:right w:val="nil"/>
            </w:tcBorders>
          </w:tcPr>
          <w:p w:rsidR="00064B84" w:rsidRDefault="00064B84">
            <w:pPr>
              <w:spacing w:after="160" w:line="259" w:lineRule="auto"/>
              <w:ind w:left="0" w:right="0" w:firstLine="0"/>
              <w:jc w:val="left"/>
            </w:pPr>
          </w:p>
        </w:tc>
        <w:tc>
          <w:tcPr>
            <w:tcW w:w="0" w:type="auto"/>
            <w:vMerge/>
            <w:tcBorders>
              <w:top w:val="nil"/>
              <w:left w:val="nil"/>
              <w:bottom w:val="nil"/>
              <w:right w:val="nil"/>
            </w:tcBorders>
          </w:tcPr>
          <w:p w:rsidR="00064B84" w:rsidRDefault="00064B84">
            <w:pPr>
              <w:spacing w:after="160" w:line="259" w:lineRule="auto"/>
              <w:ind w:left="0" w:right="0" w:firstLine="0"/>
              <w:jc w:val="left"/>
            </w:pPr>
          </w:p>
        </w:tc>
        <w:tc>
          <w:tcPr>
            <w:tcW w:w="0" w:type="auto"/>
            <w:vMerge/>
            <w:tcBorders>
              <w:top w:val="nil"/>
              <w:left w:val="nil"/>
              <w:bottom w:val="nil"/>
              <w:right w:val="single" w:sz="4" w:space="0" w:color="000000"/>
            </w:tcBorders>
          </w:tcPr>
          <w:p w:rsidR="00064B84" w:rsidRDefault="00064B84">
            <w:pPr>
              <w:spacing w:after="160" w:line="259" w:lineRule="auto"/>
              <w:ind w:left="0" w:right="0" w:firstLine="0"/>
              <w:jc w:val="left"/>
            </w:pPr>
          </w:p>
        </w:tc>
      </w:tr>
      <w:tr w:rsidR="00064B84">
        <w:trPr>
          <w:trHeight w:val="390"/>
        </w:trPr>
        <w:tc>
          <w:tcPr>
            <w:tcW w:w="0" w:type="auto"/>
            <w:vMerge/>
            <w:tcBorders>
              <w:top w:val="nil"/>
              <w:left w:val="single" w:sz="4" w:space="0" w:color="000000"/>
              <w:bottom w:val="single" w:sz="4" w:space="0" w:color="000000"/>
              <w:right w:val="single" w:sz="4" w:space="0" w:color="000000"/>
            </w:tcBorders>
          </w:tcPr>
          <w:p w:rsidR="00064B84" w:rsidRDefault="00064B8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4B84" w:rsidRDefault="00064B8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4B84" w:rsidRDefault="00064B8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4B84" w:rsidRDefault="00064B8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064B84" w:rsidRDefault="00064B84">
            <w:pPr>
              <w:spacing w:after="160" w:line="259" w:lineRule="auto"/>
              <w:ind w:left="0" w:right="0" w:firstLine="0"/>
              <w:jc w:val="left"/>
            </w:pPr>
          </w:p>
        </w:tc>
        <w:tc>
          <w:tcPr>
            <w:tcW w:w="0" w:type="auto"/>
            <w:vMerge/>
            <w:tcBorders>
              <w:top w:val="nil"/>
              <w:left w:val="nil"/>
              <w:bottom w:val="single" w:sz="4" w:space="0" w:color="000000"/>
              <w:right w:val="nil"/>
            </w:tcBorders>
          </w:tcPr>
          <w:p w:rsidR="00064B84" w:rsidRDefault="00064B84">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064B84" w:rsidRDefault="00064B8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64B84" w:rsidRDefault="00064B8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064B84" w:rsidRDefault="00064B84">
            <w:pPr>
              <w:spacing w:after="160" w:line="259" w:lineRule="auto"/>
              <w:ind w:left="0" w:right="0" w:firstLine="0"/>
              <w:jc w:val="left"/>
            </w:pPr>
          </w:p>
        </w:tc>
        <w:tc>
          <w:tcPr>
            <w:tcW w:w="2396" w:type="dxa"/>
            <w:tcBorders>
              <w:top w:val="nil"/>
              <w:left w:val="nil"/>
              <w:bottom w:val="single" w:sz="4" w:space="0" w:color="000000"/>
              <w:right w:val="nil"/>
            </w:tcBorders>
          </w:tcPr>
          <w:p w:rsidR="00064B84" w:rsidRDefault="00073EED">
            <w:pPr>
              <w:spacing w:after="0" w:line="259" w:lineRule="auto"/>
              <w:ind w:left="0" w:right="0" w:firstLine="0"/>
              <w:jc w:val="left"/>
            </w:pPr>
            <w:r>
              <w:rPr>
                <w:sz w:val="20"/>
              </w:rPr>
              <w:t xml:space="preserve"> </w:t>
            </w:r>
          </w:p>
        </w:tc>
        <w:tc>
          <w:tcPr>
            <w:tcW w:w="0" w:type="auto"/>
            <w:vMerge/>
            <w:tcBorders>
              <w:top w:val="nil"/>
              <w:left w:val="nil"/>
              <w:bottom w:val="single" w:sz="4" w:space="0" w:color="000000"/>
              <w:right w:val="single" w:sz="4" w:space="0" w:color="000000"/>
            </w:tcBorders>
          </w:tcPr>
          <w:p w:rsidR="00064B84" w:rsidRDefault="00064B84">
            <w:pPr>
              <w:spacing w:after="160" w:line="259" w:lineRule="auto"/>
              <w:ind w:left="0" w:right="0" w:firstLine="0"/>
              <w:jc w:val="left"/>
            </w:pPr>
          </w:p>
        </w:tc>
      </w:tr>
      <w:tr w:rsidR="00064B84">
        <w:trPr>
          <w:trHeight w:val="4496"/>
        </w:trPr>
        <w:tc>
          <w:tcPr>
            <w:tcW w:w="565"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75" w:right="0" w:firstLine="0"/>
              <w:jc w:val="left"/>
            </w:pPr>
            <w:r>
              <w:rPr>
                <w:sz w:val="20"/>
              </w:rPr>
              <w:t xml:space="preserve">4 </w:t>
            </w:r>
          </w:p>
        </w:tc>
        <w:tc>
          <w:tcPr>
            <w:tcW w:w="1276" w:type="dxa"/>
            <w:tcBorders>
              <w:top w:val="single" w:sz="4" w:space="0" w:color="000000"/>
              <w:left w:val="single" w:sz="4" w:space="0" w:color="000000"/>
              <w:bottom w:val="single" w:sz="4" w:space="0" w:color="000000"/>
              <w:right w:val="single" w:sz="4" w:space="0" w:color="000000"/>
            </w:tcBorders>
          </w:tcPr>
          <w:p w:rsidR="00064B84" w:rsidRDefault="00073EED">
            <w:pPr>
              <w:spacing w:after="15" w:line="259" w:lineRule="auto"/>
              <w:ind w:left="80" w:right="0" w:firstLine="0"/>
              <w:jc w:val="left"/>
            </w:pPr>
            <w:r>
              <w:rPr>
                <w:sz w:val="22"/>
              </w:rPr>
              <w:t xml:space="preserve">Eka </w:t>
            </w:r>
          </w:p>
          <w:p w:rsidR="00064B84" w:rsidRDefault="00073EED">
            <w:pPr>
              <w:spacing w:after="15" w:line="259" w:lineRule="auto"/>
              <w:ind w:left="80" w:right="0" w:firstLine="0"/>
              <w:jc w:val="left"/>
            </w:pPr>
            <w:r>
              <w:rPr>
                <w:sz w:val="22"/>
              </w:rPr>
              <w:t xml:space="preserve">Mustika </w:t>
            </w:r>
          </w:p>
          <w:p w:rsidR="00064B84" w:rsidRDefault="00073EED">
            <w:pPr>
              <w:spacing w:after="20" w:line="259" w:lineRule="auto"/>
              <w:ind w:left="80" w:right="0" w:firstLine="0"/>
              <w:jc w:val="left"/>
            </w:pPr>
            <w:r>
              <w:rPr>
                <w:sz w:val="22"/>
              </w:rPr>
              <w:t xml:space="preserve">Sunanjar </w:t>
            </w:r>
          </w:p>
          <w:p w:rsidR="00064B84" w:rsidRDefault="00073EED">
            <w:pPr>
              <w:spacing w:after="115" w:line="259" w:lineRule="auto"/>
              <w:ind w:left="80" w:right="0" w:firstLine="0"/>
              <w:jc w:val="left"/>
            </w:pPr>
            <w:r>
              <w:rPr>
                <w:sz w:val="22"/>
              </w:rPr>
              <w:t xml:space="preserve">/2018 </w:t>
            </w:r>
          </w:p>
          <w:p w:rsidR="00064B84" w:rsidRDefault="00073EED">
            <w:pPr>
              <w:spacing w:after="0" w:line="259" w:lineRule="auto"/>
              <w:ind w:left="80" w:right="0"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80" w:right="106" w:firstLine="0"/>
            </w:pPr>
            <w:r>
              <w:rPr>
                <w:sz w:val="22"/>
              </w:rPr>
              <w:t>Eksistensial Humanistik berbasis kebudayaan  Budaya Minangkabau  dalam kesetaraan gender untuk meningkatkan self esteem</w:t>
            </w: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64B84" w:rsidRDefault="00073EED">
            <w:pPr>
              <w:spacing w:after="15" w:line="259" w:lineRule="auto"/>
              <w:ind w:left="81" w:right="0" w:firstLine="0"/>
              <w:jc w:val="left"/>
            </w:pPr>
            <w:r>
              <w:rPr>
                <w:sz w:val="22"/>
              </w:rPr>
              <w:t xml:space="preserve">Jurnal  </w:t>
            </w:r>
          </w:p>
          <w:p w:rsidR="00064B84" w:rsidRDefault="00073EED">
            <w:pPr>
              <w:spacing w:after="15" w:line="259" w:lineRule="auto"/>
              <w:ind w:left="81" w:right="0" w:firstLine="0"/>
              <w:jc w:val="left"/>
            </w:pPr>
            <w:r>
              <w:rPr>
                <w:sz w:val="22"/>
              </w:rPr>
              <w:t>Bimbinga</w:t>
            </w:r>
          </w:p>
          <w:p w:rsidR="00064B84" w:rsidRDefault="00073EED">
            <w:pPr>
              <w:tabs>
                <w:tab w:val="center" w:pos="136"/>
                <w:tab w:val="center" w:pos="840"/>
              </w:tabs>
              <w:spacing w:after="27" w:line="259" w:lineRule="auto"/>
              <w:ind w:left="0" w:right="0" w:firstLine="0"/>
              <w:jc w:val="left"/>
            </w:pPr>
            <w:r>
              <w:rPr>
                <w:rFonts w:ascii="Calibri" w:eastAsia="Calibri" w:hAnsi="Calibri" w:cs="Calibri"/>
                <w:sz w:val="22"/>
              </w:rPr>
              <w:tab/>
            </w:r>
            <w:r>
              <w:rPr>
                <w:sz w:val="22"/>
              </w:rPr>
              <w:t xml:space="preserve">n </w:t>
            </w:r>
            <w:r>
              <w:rPr>
                <w:sz w:val="22"/>
              </w:rPr>
              <w:tab/>
              <w:t xml:space="preserve">dan </w:t>
            </w:r>
          </w:p>
          <w:p w:rsidR="00064B84" w:rsidRDefault="00073EED">
            <w:pPr>
              <w:spacing w:after="0" w:line="259" w:lineRule="auto"/>
              <w:ind w:left="81" w:right="0" w:firstLine="0"/>
              <w:jc w:val="left"/>
            </w:pPr>
            <w:r>
              <w:rPr>
                <w:sz w:val="22"/>
              </w:rPr>
              <w:t xml:space="preserve">Konseling </w:t>
            </w:r>
            <w:r>
              <w:rPr>
                <w:sz w:val="20"/>
              </w:rPr>
              <w:t xml:space="preserve"> </w:t>
            </w:r>
          </w:p>
        </w:tc>
        <w:tc>
          <w:tcPr>
            <w:tcW w:w="1486" w:type="dxa"/>
            <w:gridSpan w:val="2"/>
            <w:tcBorders>
              <w:top w:val="single" w:sz="4" w:space="0" w:color="000000"/>
              <w:left w:val="single" w:sz="4" w:space="0" w:color="000000"/>
              <w:bottom w:val="single" w:sz="4" w:space="0" w:color="000000"/>
              <w:right w:val="nil"/>
            </w:tcBorders>
          </w:tcPr>
          <w:p w:rsidR="00064B84" w:rsidRDefault="00073EED">
            <w:pPr>
              <w:spacing w:after="0" w:line="259" w:lineRule="auto"/>
              <w:ind w:left="80" w:right="0" w:firstLine="0"/>
              <w:jc w:val="left"/>
            </w:pPr>
            <w:r>
              <w:rPr>
                <w:sz w:val="22"/>
              </w:rPr>
              <w:t xml:space="preserve">Untuk mendeskripsik an </w:t>
            </w:r>
            <w:r>
              <w:rPr>
                <w:sz w:val="22"/>
              </w:rPr>
              <w:tab/>
              <w:t>penerapan Konseling eksistensial humanistik berbasis budaya minangkabau  dalam meningkatkan self esteem</w:t>
            </w:r>
            <w:r>
              <w:rPr>
                <w:sz w:val="20"/>
              </w:rPr>
              <w:t xml:space="preserve"> </w:t>
            </w:r>
          </w:p>
        </w:tc>
        <w:tc>
          <w:tcPr>
            <w:tcW w:w="75" w:type="dxa"/>
            <w:tcBorders>
              <w:top w:val="single" w:sz="4" w:space="0" w:color="000000"/>
              <w:left w:val="nil"/>
              <w:bottom w:val="single" w:sz="4" w:space="0" w:color="000000"/>
              <w:right w:val="single" w:sz="4" w:space="0" w:color="000000"/>
            </w:tcBorders>
          </w:tcPr>
          <w:p w:rsidR="00064B84" w:rsidRDefault="00064B84">
            <w:pPr>
              <w:spacing w:after="160" w:line="259" w:lineRule="auto"/>
              <w:ind w:left="0" w:right="0" w:firstLine="0"/>
              <w:jc w:val="left"/>
            </w:pPr>
          </w:p>
        </w:tc>
        <w:tc>
          <w:tcPr>
            <w:tcW w:w="1130"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75" w:right="0" w:firstLine="0"/>
              <w:jc w:val="left"/>
            </w:pPr>
            <w:r>
              <w:rPr>
                <w:i/>
                <w:sz w:val="20"/>
              </w:rPr>
              <w:t>Library research</w:t>
            </w:r>
            <w:r>
              <w:rPr>
                <w:sz w:val="20"/>
              </w:rPr>
              <w:t xml:space="preserve"> </w:t>
            </w:r>
          </w:p>
        </w:tc>
        <w:tc>
          <w:tcPr>
            <w:tcW w:w="2556" w:type="dxa"/>
            <w:gridSpan w:val="3"/>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80" w:right="106" w:firstLine="0"/>
            </w:pPr>
            <w:r>
              <w:rPr>
                <w:sz w:val="22"/>
              </w:rPr>
              <w:t>Secara praktik, konselor perlu mengintegrasikan budaya lokal di dalam konseling demi meningkatkan persentase keefektifan dan keberhasilan dalam proses konseling. Sebab peran konselorlah yang mempunyai sentivitas dan wawasan budaya lokal akan lebih mudah memahami dan mengintervensi para kliennya.</w:t>
            </w:r>
            <w:r>
              <w:rPr>
                <w:sz w:val="20"/>
              </w:rPr>
              <w:t xml:space="preserve"> </w:t>
            </w:r>
          </w:p>
        </w:tc>
      </w:tr>
      <w:tr w:rsidR="00064B84">
        <w:trPr>
          <w:trHeight w:val="3211"/>
        </w:trPr>
        <w:tc>
          <w:tcPr>
            <w:tcW w:w="565"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75" w:right="0" w:firstLine="0"/>
              <w:jc w:val="left"/>
            </w:pPr>
            <w:r>
              <w:rPr>
                <w:sz w:val="20"/>
              </w:rPr>
              <w:t xml:space="preserve">5 </w:t>
            </w:r>
          </w:p>
        </w:tc>
        <w:tc>
          <w:tcPr>
            <w:tcW w:w="1276"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80" w:right="0" w:firstLine="0"/>
              <w:jc w:val="left"/>
            </w:pPr>
            <w:r>
              <w:rPr>
                <w:sz w:val="22"/>
              </w:rPr>
              <w:t>Yosi trisa,agus suprijono /2018</w:t>
            </w: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064B84" w:rsidRDefault="00073EED">
            <w:pPr>
              <w:tabs>
                <w:tab w:val="center" w:pos="467"/>
                <w:tab w:val="center" w:pos="1372"/>
                <w:tab w:val="center" w:pos="2222"/>
              </w:tabs>
              <w:spacing w:after="20" w:line="259" w:lineRule="auto"/>
              <w:ind w:left="0" w:right="0" w:firstLine="0"/>
              <w:jc w:val="left"/>
            </w:pPr>
            <w:r>
              <w:rPr>
                <w:rFonts w:ascii="Calibri" w:eastAsia="Calibri" w:hAnsi="Calibri" w:cs="Calibri"/>
                <w:sz w:val="22"/>
              </w:rPr>
              <w:tab/>
            </w:r>
            <w:r>
              <w:rPr>
                <w:sz w:val="22"/>
              </w:rPr>
              <w:t xml:space="preserve">Kearifan </w:t>
            </w:r>
            <w:r>
              <w:rPr>
                <w:sz w:val="22"/>
              </w:rPr>
              <w:tab/>
              <w:t xml:space="preserve">Lokal </w:t>
            </w:r>
            <w:r>
              <w:rPr>
                <w:sz w:val="22"/>
              </w:rPr>
              <w:tab/>
              <w:t xml:space="preserve">Budaya </w:t>
            </w:r>
          </w:p>
          <w:p w:rsidR="00064B84" w:rsidRDefault="00073EED">
            <w:pPr>
              <w:spacing w:after="0" w:line="273" w:lineRule="auto"/>
              <w:ind w:left="80" w:right="0" w:firstLine="0"/>
            </w:pPr>
            <w:r>
              <w:rPr>
                <w:sz w:val="22"/>
              </w:rPr>
              <w:t xml:space="preserve">Minang “Dima Bumi Dipijak Diitu Langing </w:t>
            </w:r>
          </w:p>
          <w:p w:rsidR="00064B84" w:rsidRDefault="00073EED">
            <w:pPr>
              <w:spacing w:after="20" w:line="259" w:lineRule="auto"/>
              <w:ind w:left="80" w:right="0" w:firstLine="0"/>
              <w:jc w:val="left"/>
            </w:pPr>
            <w:r>
              <w:rPr>
                <w:sz w:val="22"/>
              </w:rPr>
              <w:t xml:space="preserve">Dijunjung” dalam Kontek </w:t>
            </w:r>
          </w:p>
          <w:p w:rsidR="00064B84" w:rsidRDefault="00073EED">
            <w:pPr>
              <w:spacing w:after="0" w:line="259" w:lineRule="auto"/>
              <w:ind w:left="80" w:right="0" w:firstLine="0"/>
              <w:jc w:val="left"/>
            </w:pPr>
            <w:r>
              <w:rPr>
                <w:sz w:val="22"/>
              </w:rPr>
              <w:t xml:space="preserve">Etnopedagogi </w:t>
            </w: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64B84" w:rsidRDefault="00073EED">
            <w:pPr>
              <w:spacing w:after="15" w:line="259" w:lineRule="auto"/>
              <w:ind w:left="81" w:right="0" w:firstLine="0"/>
              <w:jc w:val="left"/>
            </w:pPr>
            <w:r>
              <w:rPr>
                <w:sz w:val="22"/>
              </w:rPr>
              <w:t xml:space="preserve">Jurnal of </w:t>
            </w:r>
          </w:p>
          <w:p w:rsidR="00064B84" w:rsidRDefault="00073EED">
            <w:pPr>
              <w:spacing w:after="0" w:line="273" w:lineRule="auto"/>
              <w:ind w:left="81" w:right="0" w:firstLine="0"/>
              <w:jc w:val="left"/>
            </w:pPr>
            <w:r>
              <w:rPr>
                <w:sz w:val="22"/>
              </w:rPr>
              <w:t>Education Technolo</w:t>
            </w:r>
          </w:p>
          <w:p w:rsidR="00064B84" w:rsidRDefault="00073EED">
            <w:pPr>
              <w:tabs>
                <w:tab w:val="center" w:pos="166"/>
                <w:tab w:val="center" w:pos="840"/>
              </w:tabs>
              <w:spacing w:after="26" w:line="259" w:lineRule="auto"/>
              <w:ind w:left="0" w:right="0" w:firstLine="0"/>
              <w:jc w:val="left"/>
            </w:pPr>
            <w:r>
              <w:rPr>
                <w:rFonts w:ascii="Calibri" w:eastAsia="Calibri" w:hAnsi="Calibri" w:cs="Calibri"/>
                <w:sz w:val="22"/>
              </w:rPr>
              <w:tab/>
            </w:r>
            <w:r>
              <w:rPr>
                <w:sz w:val="22"/>
              </w:rPr>
              <w:t xml:space="preserve">gi </w:t>
            </w:r>
            <w:r>
              <w:rPr>
                <w:sz w:val="22"/>
              </w:rPr>
              <w:tab/>
              <w:t xml:space="preserve">and </w:t>
            </w:r>
          </w:p>
          <w:p w:rsidR="00064B84" w:rsidRDefault="00073EED">
            <w:pPr>
              <w:spacing w:after="16" w:line="259" w:lineRule="auto"/>
              <w:ind w:left="81" w:right="0" w:firstLine="0"/>
              <w:jc w:val="left"/>
            </w:pPr>
            <w:r>
              <w:rPr>
                <w:sz w:val="22"/>
              </w:rPr>
              <w:t xml:space="preserve">Innovatin </w:t>
            </w:r>
          </w:p>
          <w:p w:rsidR="00064B84" w:rsidRDefault="00073EED">
            <w:pPr>
              <w:spacing w:after="0" w:line="259" w:lineRule="auto"/>
              <w:ind w:left="81" w:right="0" w:firstLine="0"/>
              <w:jc w:val="left"/>
            </w:pPr>
            <w:r>
              <w:rPr>
                <w:sz w:val="22"/>
              </w:rPr>
              <w:t>(JETI)</w:t>
            </w:r>
            <w:r>
              <w:rPr>
                <w:sz w:val="20"/>
              </w:rPr>
              <w:t xml:space="preserve"> </w:t>
            </w:r>
          </w:p>
        </w:tc>
        <w:tc>
          <w:tcPr>
            <w:tcW w:w="1486" w:type="dxa"/>
            <w:gridSpan w:val="2"/>
            <w:tcBorders>
              <w:top w:val="single" w:sz="4" w:space="0" w:color="000000"/>
              <w:left w:val="single" w:sz="4" w:space="0" w:color="000000"/>
              <w:bottom w:val="single" w:sz="4" w:space="0" w:color="000000"/>
              <w:right w:val="nil"/>
            </w:tcBorders>
          </w:tcPr>
          <w:p w:rsidR="00064B84" w:rsidRDefault="00073EED">
            <w:pPr>
              <w:spacing w:after="0" w:line="273" w:lineRule="auto"/>
              <w:ind w:left="80" w:right="0" w:firstLine="0"/>
              <w:jc w:val="left"/>
            </w:pPr>
            <w:r>
              <w:rPr>
                <w:sz w:val="22"/>
              </w:rPr>
              <w:t xml:space="preserve">Untuk memhami bagaimana </w:t>
            </w:r>
          </w:p>
          <w:p w:rsidR="00064B84" w:rsidRDefault="00073EED">
            <w:pPr>
              <w:spacing w:after="20" w:line="259" w:lineRule="auto"/>
              <w:ind w:left="80" w:right="0" w:firstLine="0"/>
              <w:jc w:val="left"/>
            </w:pPr>
            <w:r>
              <w:rPr>
                <w:sz w:val="22"/>
              </w:rPr>
              <w:t xml:space="preserve">penerapan </w:t>
            </w:r>
          </w:p>
          <w:p w:rsidR="00064B84" w:rsidRDefault="00073EED">
            <w:pPr>
              <w:spacing w:after="36" w:line="273" w:lineRule="auto"/>
              <w:ind w:left="80" w:right="0" w:firstLine="0"/>
              <w:jc w:val="left"/>
            </w:pPr>
            <w:r>
              <w:rPr>
                <w:sz w:val="22"/>
              </w:rPr>
              <w:t xml:space="preserve">nilai-nilai Kearifan Lokal Budaya </w:t>
            </w:r>
          </w:p>
          <w:p w:rsidR="00064B84" w:rsidRDefault="00073EED">
            <w:pPr>
              <w:spacing w:after="0" w:line="259" w:lineRule="auto"/>
              <w:ind w:left="80" w:right="33" w:firstLine="0"/>
            </w:pPr>
            <w:r>
              <w:rPr>
                <w:sz w:val="22"/>
              </w:rPr>
              <w:t xml:space="preserve">Minang “dima bumi dipijak, disitu langit dijunjuang” </w:t>
            </w:r>
          </w:p>
        </w:tc>
        <w:tc>
          <w:tcPr>
            <w:tcW w:w="75" w:type="dxa"/>
            <w:tcBorders>
              <w:top w:val="single" w:sz="4" w:space="0" w:color="000000"/>
              <w:left w:val="nil"/>
              <w:bottom w:val="single" w:sz="4" w:space="0" w:color="000000"/>
              <w:right w:val="single" w:sz="4" w:space="0" w:color="000000"/>
            </w:tcBorders>
          </w:tcPr>
          <w:p w:rsidR="00064B84" w:rsidRDefault="00064B84">
            <w:pPr>
              <w:spacing w:after="160" w:line="259" w:lineRule="auto"/>
              <w:ind w:left="0" w:right="0" w:firstLine="0"/>
              <w:jc w:val="left"/>
            </w:pPr>
          </w:p>
        </w:tc>
        <w:tc>
          <w:tcPr>
            <w:tcW w:w="1130"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75" w:right="0" w:firstLine="0"/>
              <w:jc w:val="left"/>
            </w:pPr>
            <w:r>
              <w:rPr>
                <w:sz w:val="20"/>
              </w:rPr>
              <w:t xml:space="preserve">Kualtatif dengan pendekatan etnografi  </w:t>
            </w:r>
          </w:p>
        </w:tc>
        <w:tc>
          <w:tcPr>
            <w:tcW w:w="2556" w:type="dxa"/>
            <w:gridSpan w:val="3"/>
            <w:tcBorders>
              <w:top w:val="single" w:sz="4" w:space="0" w:color="000000"/>
              <w:left w:val="single" w:sz="4" w:space="0" w:color="000000"/>
              <w:bottom w:val="single" w:sz="4" w:space="0" w:color="000000"/>
              <w:right w:val="single" w:sz="4" w:space="0" w:color="000000"/>
            </w:tcBorders>
          </w:tcPr>
          <w:p w:rsidR="00064B84" w:rsidRDefault="00073EED">
            <w:pPr>
              <w:spacing w:after="5" w:line="273" w:lineRule="auto"/>
              <w:ind w:left="80" w:right="106" w:firstLine="0"/>
            </w:pPr>
            <w:r>
              <w:rPr>
                <w:sz w:val="22"/>
              </w:rPr>
              <w:t xml:space="preserve">Hasil penelitian menunjukkan bahwa terdapat paling tidak lima nilai-nilai budaya </w:t>
            </w:r>
          </w:p>
          <w:p w:rsidR="00064B84" w:rsidRDefault="00073EED">
            <w:pPr>
              <w:spacing w:after="0" w:line="259" w:lineRule="auto"/>
              <w:ind w:left="80" w:right="106" w:firstLine="0"/>
            </w:pPr>
            <w:r>
              <w:rPr>
                <w:sz w:val="22"/>
              </w:rPr>
              <w:t xml:space="preserve">Minangkabau yang sangat penting untuk dimasukkan sebagai bagian dari materi etnopedagogi. </w:t>
            </w:r>
          </w:p>
        </w:tc>
      </w:tr>
    </w:tbl>
    <w:p w:rsidR="00064B84" w:rsidRDefault="00064B84">
      <w:pPr>
        <w:spacing w:after="0" w:line="259" w:lineRule="auto"/>
        <w:ind w:left="-2211" w:right="10210" w:firstLine="0"/>
        <w:jc w:val="left"/>
      </w:pPr>
    </w:p>
    <w:tbl>
      <w:tblPr>
        <w:tblStyle w:val="TableGrid"/>
        <w:tblW w:w="10920" w:type="dxa"/>
        <w:tblInd w:w="-1446" w:type="dxa"/>
        <w:tblCellMar>
          <w:top w:w="12" w:type="dxa"/>
          <w:left w:w="105" w:type="dxa"/>
          <w:right w:w="51" w:type="dxa"/>
        </w:tblCellMar>
        <w:tblLook w:val="04A0" w:firstRow="1" w:lastRow="0" w:firstColumn="1" w:lastColumn="0" w:noHBand="0" w:noVBand="1"/>
      </w:tblPr>
      <w:tblGrid>
        <w:gridCol w:w="555"/>
        <w:gridCol w:w="1267"/>
        <w:gridCol w:w="2646"/>
        <w:gridCol w:w="1126"/>
        <w:gridCol w:w="1680"/>
        <w:gridCol w:w="1120"/>
        <w:gridCol w:w="2526"/>
      </w:tblGrid>
      <w:tr w:rsidR="00064B84">
        <w:trPr>
          <w:trHeight w:val="1585"/>
        </w:trPr>
        <w:tc>
          <w:tcPr>
            <w:tcW w:w="565" w:type="dxa"/>
            <w:tcBorders>
              <w:top w:val="single" w:sz="4" w:space="0" w:color="000000"/>
              <w:left w:val="single" w:sz="4" w:space="0" w:color="000000"/>
              <w:bottom w:val="single" w:sz="4" w:space="0" w:color="000000"/>
              <w:right w:val="single" w:sz="4" w:space="0" w:color="000000"/>
            </w:tcBorders>
          </w:tcPr>
          <w:p w:rsidR="00064B84" w:rsidRDefault="00064B84">
            <w:pPr>
              <w:spacing w:after="160" w:line="259" w:lineRule="auto"/>
              <w:ind w:left="0" w:righ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064B84" w:rsidRDefault="00064B84">
            <w:pPr>
              <w:spacing w:after="160" w:line="259" w:lineRule="auto"/>
              <w:ind w:left="0" w:right="0"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064B84" w:rsidRDefault="00064B84">
            <w:pPr>
              <w:spacing w:after="160" w:line="259" w:lineRule="auto"/>
              <w:ind w:left="0"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064B84" w:rsidRDefault="00064B84">
            <w:pPr>
              <w:spacing w:after="16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6" w:right="0" w:firstLine="0"/>
              <w:jc w:val="left"/>
            </w:pPr>
            <w:proofErr w:type="gramStart"/>
            <w:r>
              <w:rPr>
                <w:sz w:val="22"/>
              </w:rPr>
              <w:t>dalam</w:t>
            </w:r>
            <w:proofErr w:type="gramEnd"/>
            <w:r>
              <w:rPr>
                <w:sz w:val="22"/>
              </w:rPr>
              <w:t xml:space="preserve"> Konteks Etnopedagogi oleh Perantau Minangdi Kota Surabaya. </w:t>
            </w:r>
          </w:p>
        </w:tc>
        <w:tc>
          <w:tcPr>
            <w:tcW w:w="1130" w:type="dxa"/>
            <w:tcBorders>
              <w:top w:val="single" w:sz="4" w:space="0" w:color="000000"/>
              <w:left w:val="single" w:sz="4" w:space="0" w:color="000000"/>
              <w:bottom w:val="single" w:sz="4" w:space="0" w:color="000000"/>
              <w:right w:val="single" w:sz="4" w:space="0" w:color="000000"/>
            </w:tcBorders>
          </w:tcPr>
          <w:p w:rsidR="00064B84" w:rsidRDefault="00064B84">
            <w:pPr>
              <w:spacing w:after="160" w:line="259" w:lineRule="auto"/>
              <w:ind w:left="0" w:right="0" w:firstLine="0"/>
              <w:jc w:val="left"/>
            </w:pPr>
          </w:p>
        </w:tc>
        <w:tc>
          <w:tcPr>
            <w:tcW w:w="2556" w:type="dxa"/>
            <w:tcBorders>
              <w:top w:val="single" w:sz="4" w:space="0" w:color="000000"/>
              <w:left w:val="single" w:sz="4" w:space="0" w:color="000000"/>
              <w:bottom w:val="single" w:sz="4" w:space="0" w:color="000000"/>
              <w:right w:val="single" w:sz="4" w:space="0" w:color="000000"/>
            </w:tcBorders>
          </w:tcPr>
          <w:p w:rsidR="00064B84" w:rsidRDefault="00064B84">
            <w:pPr>
              <w:spacing w:after="160" w:line="259" w:lineRule="auto"/>
              <w:ind w:left="0" w:right="0" w:firstLine="0"/>
              <w:jc w:val="left"/>
            </w:pPr>
          </w:p>
        </w:tc>
      </w:tr>
      <w:tr w:rsidR="00064B84">
        <w:trPr>
          <w:trHeight w:val="10893"/>
        </w:trPr>
        <w:tc>
          <w:tcPr>
            <w:tcW w:w="565"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0" w:firstLine="0"/>
              <w:jc w:val="left"/>
            </w:pPr>
            <w:r>
              <w:rPr>
                <w:sz w:val="20"/>
              </w:rPr>
              <w:t xml:space="preserve">6 </w:t>
            </w:r>
          </w:p>
        </w:tc>
        <w:tc>
          <w:tcPr>
            <w:tcW w:w="1276" w:type="dxa"/>
            <w:tcBorders>
              <w:top w:val="single" w:sz="4" w:space="0" w:color="000000"/>
              <w:left w:val="single" w:sz="4" w:space="0" w:color="000000"/>
              <w:bottom w:val="single" w:sz="4" w:space="0" w:color="000000"/>
              <w:right w:val="single" w:sz="4" w:space="0" w:color="000000"/>
            </w:tcBorders>
          </w:tcPr>
          <w:p w:rsidR="00064B84" w:rsidRDefault="00073EED">
            <w:pPr>
              <w:spacing w:after="15" w:line="259" w:lineRule="auto"/>
              <w:ind w:left="5" w:right="0" w:firstLine="0"/>
              <w:jc w:val="left"/>
            </w:pPr>
            <w:r>
              <w:rPr>
                <w:sz w:val="22"/>
              </w:rPr>
              <w:t xml:space="preserve">Risdawati </w:t>
            </w:r>
          </w:p>
          <w:p w:rsidR="00064B84" w:rsidRDefault="00073EED">
            <w:pPr>
              <w:spacing w:after="17" w:line="259" w:lineRule="auto"/>
              <w:ind w:left="5" w:right="0" w:firstLine="0"/>
              <w:jc w:val="left"/>
            </w:pPr>
            <w:r>
              <w:rPr>
                <w:sz w:val="22"/>
              </w:rPr>
              <w:t xml:space="preserve">Siregar/ </w:t>
            </w:r>
          </w:p>
          <w:p w:rsidR="00064B84" w:rsidRDefault="00073EED">
            <w:pPr>
              <w:spacing w:after="0" w:line="259" w:lineRule="auto"/>
              <w:ind w:left="5" w:right="0" w:firstLine="0"/>
              <w:jc w:val="left"/>
            </w:pPr>
            <w:r>
              <w:rPr>
                <w:sz w:val="22"/>
              </w:rPr>
              <w:t xml:space="preserve">2017 </w:t>
            </w: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064B84" w:rsidRDefault="00073EED">
            <w:pPr>
              <w:tabs>
                <w:tab w:val="center" w:pos="276"/>
                <w:tab w:val="center" w:pos="1246"/>
                <w:tab w:val="center" w:pos="2217"/>
              </w:tabs>
              <w:spacing w:after="21" w:line="259" w:lineRule="auto"/>
              <w:ind w:left="0" w:right="0" w:firstLine="0"/>
              <w:jc w:val="left"/>
            </w:pPr>
            <w:r>
              <w:rPr>
                <w:rFonts w:ascii="Calibri" w:eastAsia="Calibri" w:hAnsi="Calibri" w:cs="Calibri"/>
                <w:sz w:val="22"/>
              </w:rPr>
              <w:tab/>
            </w:r>
            <w:r>
              <w:rPr>
                <w:sz w:val="22"/>
              </w:rPr>
              <w:t xml:space="preserve">Sosial </w:t>
            </w:r>
            <w:r>
              <w:rPr>
                <w:sz w:val="22"/>
              </w:rPr>
              <w:tab/>
              <w:t xml:space="preserve">Budaya </w:t>
            </w:r>
            <w:r>
              <w:rPr>
                <w:sz w:val="22"/>
              </w:rPr>
              <w:tab/>
              <w:t xml:space="preserve">dalam </w:t>
            </w:r>
          </w:p>
          <w:p w:rsidR="00064B84" w:rsidRDefault="00073EED">
            <w:pPr>
              <w:spacing w:after="0" w:line="259" w:lineRule="auto"/>
              <w:ind w:left="5" w:right="0" w:firstLine="0"/>
              <w:jc w:val="left"/>
            </w:pPr>
            <w:r>
              <w:rPr>
                <w:sz w:val="22"/>
              </w:rPr>
              <w:t xml:space="preserve">Konseling Multikultural </w:t>
            </w: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6" w:right="0" w:firstLine="0"/>
              <w:jc w:val="left"/>
            </w:pPr>
            <w:r>
              <w:rPr>
                <w:sz w:val="22"/>
              </w:rPr>
              <w:t xml:space="preserve">Jurnal Hikmah </w:t>
            </w:r>
            <w:r>
              <w:rPr>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064B84" w:rsidRDefault="00073EED">
            <w:pPr>
              <w:spacing w:after="4" w:line="275" w:lineRule="auto"/>
              <w:ind w:left="6" w:right="0" w:firstLine="0"/>
              <w:jc w:val="left"/>
            </w:pPr>
            <w:r>
              <w:rPr>
                <w:sz w:val="22"/>
              </w:rPr>
              <w:t xml:space="preserve">Untuk mendeskripsik an </w:t>
            </w:r>
            <w:r>
              <w:rPr>
                <w:sz w:val="22"/>
              </w:rPr>
              <w:tab/>
              <w:t xml:space="preserve">Landasan bimbingan dan konseling sebagai faktor yang </w:t>
            </w:r>
            <w:r>
              <w:rPr>
                <w:sz w:val="22"/>
              </w:rPr>
              <w:tab/>
              <w:t xml:space="preserve">harus </w:t>
            </w:r>
          </w:p>
          <w:p w:rsidR="00064B84" w:rsidRDefault="00073EED">
            <w:pPr>
              <w:spacing w:after="0" w:line="275" w:lineRule="auto"/>
              <w:ind w:left="6" w:right="0" w:firstLine="0"/>
              <w:jc w:val="left"/>
            </w:pPr>
            <w:proofErr w:type="gramStart"/>
            <w:r>
              <w:rPr>
                <w:sz w:val="22"/>
              </w:rPr>
              <w:t>diperhatikan</w:t>
            </w:r>
            <w:proofErr w:type="gramEnd"/>
            <w:r>
              <w:rPr>
                <w:sz w:val="22"/>
              </w:rPr>
              <w:t xml:space="preserve"> oleh </w:t>
            </w:r>
            <w:r>
              <w:rPr>
                <w:sz w:val="22"/>
              </w:rPr>
              <w:tab/>
              <w:t xml:space="preserve">seorang konselor dalam layanan bimbingan dan konseling. Dalam konseling </w:t>
            </w:r>
          </w:p>
          <w:p w:rsidR="00064B84" w:rsidRDefault="00073EED">
            <w:pPr>
              <w:spacing w:after="0" w:line="274" w:lineRule="auto"/>
              <w:ind w:left="6" w:right="51" w:firstLine="0"/>
            </w:pPr>
            <w:r>
              <w:rPr>
                <w:sz w:val="22"/>
              </w:rPr>
              <w:t xml:space="preserve">multikultural harus melihat sosial budaya yang berbedabeda dalam </w:t>
            </w:r>
          </w:p>
          <w:p w:rsidR="00064B84" w:rsidRDefault="00073EED">
            <w:pPr>
              <w:spacing w:after="0" w:line="274" w:lineRule="auto"/>
              <w:ind w:left="6" w:right="0" w:firstLine="0"/>
              <w:jc w:val="left"/>
            </w:pPr>
            <w:proofErr w:type="gramStart"/>
            <w:r>
              <w:rPr>
                <w:sz w:val="22"/>
              </w:rPr>
              <w:t>proses</w:t>
            </w:r>
            <w:proofErr w:type="gramEnd"/>
            <w:r>
              <w:rPr>
                <w:sz w:val="22"/>
              </w:rPr>
              <w:t xml:space="preserve"> pembentukan prilaku dalam kepribadian individu yang bersangkutan. Aspek konseling multikultural harus </w:t>
            </w:r>
          </w:p>
          <w:p w:rsidR="00064B84" w:rsidRDefault="00073EED">
            <w:pPr>
              <w:spacing w:after="15" w:line="259" w:lineRule="auto"/>
              <w:ind w:left="6" w:right="0" w:firstLine="0"/>
              <w:jc w:val="left"/>
            </w:pPr>
            <w:r>
              <w:rPr>
                <w:sz w:val="22"/>
              </w:rPr>
              <w:t xml:space="preserve">memahami </w:t>
            </w:r>
          </w:p>
          <w:p w:rsidR="00064B84" w:rsidRDefault="00073EED">
            <w:pPr>
              <w:spacing w:after="4" w:line="275" w:lineRule="auto"/>
              <w:ind w:left="6" w:right="0" w:firstLine="0"/>
              <w:jc w:val="left"/>
            </w:pPr>
            <w:r>
              <w:rPr>
                <w:sz w:val="22"/>
              </w:rPr>
              <w:t xml:space="preserve">konsep realitas dan pemahaman diri </w:t>
            </w:r>
            <w:r>
              <w:rPr>
                <w:sz w:val="22"/>
              </w:rPr>
              <w:tab/>
              <w:t xml:space="preserve">serta </w:t>
            </w:r>
          </w:p>
          <w:p w:rsidR="00064B84" w:rsidRDefault="00073EED">
            <w:pPr>
              <w:spacing w:after="0" w:line="259" w:lineRule="auto"/>
              <w:ind w:left="6" w:right="0" w:firstLine="0"/>
              <w:jc w:val="left"/>
            </w:pPr>
            <w:proofErr w:type="gramStart"/>
            <w:r>
              <w:rPr>
                <w:sz w:val="22"/>
              </w:rPr>
              <w:t>kontruksi</w:t>
            </w:r>
            <w:proofErr w:type="gramEnd"/>
            <w:r>
              <w:rPr>
                <w:sz w:val="22"/>
              </w:rPr>
              <w:t xml:space="preserve"> sosial. </w:t>
            </w:r>
          </w:p>
        </w:tc>
        <w:tc>
          <w:tcPr>
            <w:tcW w:w="1130"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59" w:lineRule="auto"/>
              <w:ind w:left="0" w:right="0" w:firstLine="0"/>
              <w:jc w:val="left"/>
            </w:pPr>
            <w:r>
              <w:rPr>
                <w:i/>
                <w:sz w:val="20"/>
              </w:rPr>
              <w:t>Library research</w:t>
            </w:r>
            <w:r>
              <w:rPr>
                <w:sz w:val="20"/>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064B84" w:rsidRDefault="00073EED">
            <w:pPr>
              <w:spacing w:after="0" w:line="274" w:lineRule="auto"/>
              <w:ind w:left="5" w:right="54" w:firstLine="0"/>
            </w:pPr>
            <w:r>
              <w:rPr>
                <w:sz w:val="22"/>
              </w:rPr>
              <w:t xml:space="preserve">Konseling multikultural harus memegang prinsip yaitu prinsip pribadi konselor dan pribadi klain, maka seorang konselor harus memahami karakteristik sosial budaya masyarakat yang majemuk. Dalam </w:t>
            </w:r>
          </w:p>
          <w:p w:rsidR="00064B84" w:rsidRDefault="00073EED">
            <w:pPr>
              <w:spacing w:after="0" w:line="259" w:lineRule="auto"/>
              <w:ind w:left="5" w:right="55" w:firstLine="0"/>
            </w:pPr>
            <w:proofErr w:type="gramStart"/>
            <w:r>
              <w:rPr>
                <w:sz w:val="22"/>
              </w:rPr>
              <w:t>penyelenggaraan</w:t>
            </w:r>
            <w:proofErr w:type="gramEnd"/>
            <w:r>
              <w:rPr>
                <w:sz w:val="22"/>
              </w:rPr>
              <w:t xml:space="preserve"> bimbingan dan konseling tidak dapat disamaratakan dalam penanganannnya. Maka Seorang konselor harus mengetahui suatu nilai, adat istiadat dan kebiasaan dari seorang klain dalam proses konseling. </w:t>
            </w:r>
          </w:p>
        </w:tc>
      </w:tr>
    </w:tbl>
    <w:p w:rsidR="00064B84" w:rsidRDefault="00073EED">
      <w:pPr>
        <w:ind w:left="-15" w:right="0" w:firstLine="720"/>
      </w:pPr>
      <w:r>
        <w:t xml:space="preserve">Berdasarkan analisis artikel didapatkan bahwa penerapan konseling </w:t>
      </w:r>
      <w:bookmarkStart w:id="0" w:name="_GoBack"/>
      <w:bookmarkEnd w:id="0"/>
      <w:r>
        <w:t xml:space="preserve">berbasis budaya minangkabau adalah sebagai berikut: Rizki Amalia (2016) menyimpulkan bahwa dalam penanganan permasalahan self esteem dan kesetaraan </w:t>
      </w:r>
      <w:r>
        <w:lastRenderedPageBreak/>
        <w:t xml:space="preserve">gender, maka perlu adanya pengembangan konseling berbasis budaya serta peran konselor multikultural. </w:t>
      </w:r>
      <w:proofErr w:type="gramStart"/>
      <w:r>
        <w:t>Pengembangan konseling eksitensial humanistik berbasis budaya minang kabau diharapkan dapat efektif dalam menangani permasalahan konseli agar menyadari keberadaan dirinya, karena masyrakat Indonesia masih sangat kuat dalam mengintegrasikan nilai-nilai kebudayaan dalam kehidupan sehari-hari.</w:t>
      </w:r>
      <w:proofErr w:type="gramEnd"/>
      <w:r>
        <w:t xml:space="preserve"> Secarapraktik, konselor perlu mengintegrasikan budaya lokal di dalam konseling demi meningkatkan persentase keefektifan dan keberhasilan dalam proses konseling. Sejalan dengan pendapat Gerald Corey, dalam Nanda, Dantes, Antari (2013) bahwa Pemberian layanan konseling eksistensial humanistik secara efektif, akan membuat individu dapat mengembangkan sekaligus dapat menemukan jati diri mereka. </w:t>
      </w:r>
      <w:proofErr w:type="gramStart"/>
      <w:r>
        <w:t>Konseling eksistensial humanistik merupakan salah satu teori konseling yang bertujuan agar konseli menyadari keberadaannya secara otentik sehingga mampu membuka diri dan bertindak sesuai kemampuannya.</w:t>
      </w:r>
      <w:proofErr w:type="gramEnd"/>
      <w:r>
        <w:rPr>
          <w:vertAlign w:val="superscript"/>
        </w:rPr>
        <w:footnoteReference w:id="2"/>
      </w:r>
      <w:r>
        <w:rPr>
          <w:vertAlign w:val="superscript"/>
        </w:rPr>
        <w:footnoteReference w:id="3"/>
      </w:r>
      <w:r>
        <w:t xml:space="preserve"> </w:t>
      </w:r>
    </w:p>
    <w:p w:rsidR="00064B84" w:rsidRDefault="00073EED">
      <w:pPr>
        <w:spacing w:after="31"/>
        <w:ind w:left="-5" w:right="0"/>
      </w:pPr>
      <w:r>
        <w:rPr>
          <w:rFonts w:ascii="Courier New" w:eastAsia="Courier New" w:hAnsi="Courier New" w:cs="Courier New"/>
          <w:sz w:val="20"/>
        </w:rPr>
        <w:t xml:space="preserve"> </w:t>
      </w:r>
      <w:r>
        <w:rPr>
          <w:rFonts w:ascii="Courier New" w:eastAsia="Courier New" w:hAnsi="Courier New" w:cs="Courier New"/>
          <w:sz w:val="13"/>
        </w:rPr>
        <w:t>3</w:t>
      </w:r>
      <w:r>
        <w:t xml:space="preserve">Pada penelitian Siska Putri Ayu (2020) menyimpulkan bahwa Hasil validasi melalui uji ahli dan uji calon pengguna teknik cognitive restructuring bermuatan pepatah petitih Minangkabau untuk mereduksi perundungan verbal siswa menunjukkan panduan valid dan layak digunakan oleh guru BK. Hal ini sejalan dengan penelitian yang dilakukan oleh Zubaidah (2019) yang menyimpulkan bahwa </w:t>
      </w:r>
      <w:r>
        <w:rPr>
          <w:color w:val="202124"/>
        </w:rPr>
        <w:t>nilai yang terkandung dalam pepatah sasek di ujuang jalan suruik kapangka jalan adalah kebutuhan eksplorasi untuk menemukan penyebabnya masalah, Setiap masalah memiliki jalan keluar, dan budaya elaborasi dalam konseling akan memudahkan proses konseling.</w:t>
      </w:r>
      <w:r>
        <w:rPr>
          <w:color w:val="202124"/>
          <w:vertAlign w:val="superscript"/>
        </w:rPr>
        <w:footnoteReference w:id="4"/>
      </w:r>
      <w:r>
        <w:rPr>
          <w:color w:val="202124"/>
        </w:rPr>
        <w:t xml:space="preserve"> </w:t>
      </w:r>
    </w:p>
    <w:p w:rsidR="00064B84" w:rsidRDefault="00073EED">
      <w:pPr>
        <w:spacing w:after="158"/>
        <w:ind w:left="-5" w:right="0"/>
      </w:pPr>
      <w:r>
        <w:rPr>
          <w:color w:val="202124"/>
        </w:rPr>
        <w:t xml:space="preserve"> </w:t>
      </w:r>
      <w:r>
        <w:rPr>
          <w:color w:val="202124"/>
          <w:vertAlign w:val="superscript"/>
        </w:rPr>
        <w:footnoteReference w:id="5"/>
      </w:r>
      <w:r>
        <w:rPr>
          <w:color w:val="202124"/>
        </w:rPr>
        <w:t xml:space="preserve">Kemudian pada penelitian yang dilakukan oleh </w:t>
      </w:r>
      <w:r>
        <w:t xml:space="preserve">Eka mustika sunanjar (2018) menyimpulkan bahwa Secara praktik, konselor perlu mengintegrasikan budaya lokal di dalam konseling demi meningkatkan persentase keefektifan dan keberhasilan dalam proses konseling. Sebab peran konselorlah yang mempunyai sentivitas dan wawasan budaya lokal </w:t>
      </w:r>
      <w:proofErr w:type="gramStart"/>
      <w:r>
        <w:t>akan</w:t>
      </w:r>
      <w:proofErr w:type="gramEnd"/>
      <w:r>
        <w:t xml:space="preserve"> lebih mudah memahami dan mengintervensi para kliennya. Hal ini didukung oleh penelitian Yosi trisa dan agus suprijono (2018) yang menyimpulkan bahwa terdapat paling tidak lima nilai-nilai budaya Minangkabau yang sangat penting untuk dimasukkan sebagai bagian dari </w:t>
      </w:r>
    </w:p>
    <w:p w:rsidR="00064B84" w:rsidRDefault="00073EED">
      <w:pPr>
        <w:spacing w:after="0" w:line="259" w:lineRule="auto"/>
        <w:ind w:left="0" w:right="0" w:firstLine="0"/>
        <w:jc w:val="left"/>
      </w:pPr>
      <w:r>
        <w:rPr>
          <w:rFonts w:ascii="Calibri" w:eastAsia="Calibri" w:hAnsi="Calibri" w:cs="Calibri"/>
          <w:noProof/>
          <w:sz w:val="22"/>
          <w:lang w:val="id-ID" w:eastAsia="id-ID" w:bidi="ar-SA"/>
        </w:rPr>
        <mc:AlternateContent>
          <mc:Choice Requires="wpg">
            <w:drawing>
              <wp:inline distT="0" distB="0" distL="0" distR="0">
                <wp:extent cx="1829435" cy="9525"/>
                <wp:effectExtent l="0" t="0" r="0" b="0"/>
                <wp:docPr id="13727" name="Group 13727"/>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7271" name="Shape 17271"/>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27" style="width:144.05pt;height:0.75pt;mso-position-horizontal-relative:char;mso-position-vertical-relative:line" coordsize="18294,95">
                <v:shape id="Shape 17272" style="position:absolute;width:18294;height:95;left:0;top:0;" coordsize="1829435,9525" path="m0,0l1829435,0l1829435,9525l0,9525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064B84" w:rsidRDefault="00073EED">
      <w:pPr>
        <w:spacing w:after="35"/>
        <w:ind w:left="-5" w:right="0"/>
      </w:pPr>
      <w:proofErr w:type="gramStart"/>
      <w:r>
        <w:t>materi</w:t>
      </w:r>
      <w:proofErr w:type="gramEnd"/>
      <w:r>
        <w:t xml:space="preserve"> etnopedagogi. Kelima nilai budaya tersebut adalah: pertama saling menghormati (toleransi), saling menghargai, tenggang rasa, dan inklusif (“Dima bumi dipijak, disitu langik dijunjuang”), ke dua hidup mandiri, (“Karatau madang </w:t>
      </w:r>
      <w:r>
        <w:lastRenderedPageBreak/>
        <w:t>di hulu, Babuah babungo balun; Marantau Bujang dahulu, Di rumah baguno balun”), ke tiga Pantang menyerah (“Baraja ka na manang, mancontoh ka nan sudah” dan “Takuruang nak dilua, taimpik nak diateh”); ke empat Nilai-nilai agama (“Adat basandi syarak, syarak basandi kitabullah”), dan ke lima Mempertahankan bahasa lokal. Sebagai konsekuensi dari hidup merantau, peran dan fungsi mamak tidak dapat dilaksanakan sepenuhnya sehingga pihak orangtua (ayah/bapak) yang mengambil alih.</w:t>
      </w:r>
      <w:r>
        <w:rPr>
          <w:vertAlign w:val="superscript"/>
        </w:rPr>
        <w:t>6</w:t>
      </w:r>
      <w:r>
        <w:t xml:space="preserve"> </w:t>
      </w:r>
    </w:p>
    <w:p w:rsidR="00064B84" w:rsidRDefault="00073EED">
      <w:pPr>
        <w:ind w:left="-5" w:right="0"/>
      </w:pPr>
      <w:r>
        <w:t xml:space="preserve"> </w:t>
      </w:r>
      <w:proofErr w:type="gramStart"/>
      <w:r>
        <w:t>Risdawati Sirgar (2018) menyimpulkan bahwa Konseling multikultural harus memegang prinsip yaitu prinsip pribadi konselor dan pribadi klain, maka seorang konselor harus memahami karakteristik sosial budaya masyarakat yang majemuk.</w:t>
      </w:r>
      <w:proofErr w:type="gramEnd"/>
      <w:r>
        <w:t xml:space="preserve"> </w:t>
      </w:r>
      <w:proofErr w:type="gramStart"/>
      <w:r>
        <w:t>Dalam penyelenggaraan bimbingan dan konseling tidak dapat disamaratakan dalam penanganannnya.</w:t>
      </w:r>
      <w:proofErr w:type="gramEnd"/>
      <w:r>
        <w:t xml:space="preserve"> Maka Seorang konselor harus mengetahui suatu nilai, adat istiadat dan kebiasaan dari seorang klien dalam proses konseling. </w:t>
      </w:r>
      <w:proofErr w:type="gramStart"/>
      <w:r>
        <w:t>Sebagian besar bimbingan dan konseling secara praktis siap mengakui bahwa setiap klien adalah unik, dan bahwa individu harus di terima dan di hormati.</w:t>
      </w:r>
      <w:proofErr w:type="gramEnd"/>
      <w:r>
        <w:t xml:space="preserve"> Konseling multicultural mempunyai beberapa karakteristik yang diantaranya yaitu; memahami realitas, konsep diri, rasa moral, konsep waktu dan perasaan akan keberagaman antar budaya, etnis atau ras serta agama.Karakteristik sosial budaya masyarakat yang majemuk tidak dapat diabaikan dalam perencanaan dan penyelenggaraan bimbingan dan konseling. </w:t>
      </w:r>
      <w:proofErr w:type="gramStart"/>
      <w:r>
        <w:t>Pelayanan bimbingan dan konseling yang bertujuan mengembangkan kemampuan dan meningkatkan mutu kehidupan serta martabat manusia terutama di Indonesia karea kita sebagai warga Negara Indonesia harus berakar pada budaya bangsa sendiri.</w:t>
      </w:r>
      <w:proofErr w:type="gramEnd"/>
      <w:r>
        <w:t xml:space="preserve"> Hal ini berarti bahwa penyelenggaraan bimbingan dan konseling harus dilandasi oleh dan mempertimbangkan keanekaragaman sosial budaya yang hidup dalam masyarakat, di samping kesadaran </w:t>
      </w:r>
      <w:proofErr w:type="gramStart"/>
      <w:r>
        <w:t>akan</w:t>
      </w:r>
      <w:proofErr w:type="gramEnd"/>
      <w:r>
        <w:t xml:space="preserve"> dinamika sosial budaya itu menuju masyarakat yang lebih maju.Landasan sosial-budaya merupakan landasan yang dapat memberikan pemahaman kepada konselor tentang dimensi kesosialan dan dimensi kebudayaan sebagai faktor yang mempengaruhi terhadap perilaku individu. Seorang individu pada dasarnya merupakan produk lingkungan sosialbudaya dimana </w:t>
      </w:r>
      <w:proofErr w:type="gramStart"/>
      <w:r>
        <w:t>ia</w:t>
      </w:r>
      <w:proofErr w:type="gramEnd"/>
      <w:r>
        <w:t xml:space="preserve"> hidup. </w:t>
      </w:r>
      <w:proofErr w:type="gramStart"/>
      <w:r>
        <w:t>Klain yang berasal dari latar belakang sosial budaya yang berbhieneka itu tidak dapat disamaratakan penaganannya.</w:t>
      </w:r>
      <w:proofErr w:type="gramEnd"/>
      <w:r>
        <w:t xml:space="preserve"> </w:t>
      </w:r>
      <w:proofErr w:type="gramStart"/>
      <w:r>
        <w:t>Akar budaya asli yang sekarang masih hidup dan besar pengaruhya terhadap masyarakat budaya asli itu patut dikenali, dihargai, dan dijadikan pertimbangan utama dalam pelayanan bimbingan dan konseling.</w:t>
      </w:r>
      <w:proofErr w:type="gramEnd"/>
      <w:r>
        <w:t xml:space="preserve"> </w:t>
      </w:r>
      <w:proofErr w:type="gramStart"/>
      <w:r>
        <w:t>Hal itu semua menjadi tanggung jawab para konselor di seluruh tanah air.</w:t>
      </w:r>
      <w:proofErr w:type="gramEnd"/>
      <w:r>
        <w:t xml:space="preserve"> </w:t>
      </w:r>
    </w:p>
    <w:p w:rsidR="00064B84" w:rsidRDefault="00073EED">
      <w:pPr>
        <w:spacing w:after="15" w:line="259" w:lineRule="auto"/>
        <w:ind w:left="0" w:right="0" w:firstLine="0"/>
        <w:jc w:val="left"/>
      </w:pPr>
      <w:r>
        <w:t xml:space="preserve"> </w:t>
      </w:r>
    </w:p>
    <w:p w:rsidR="00064B84" w:rsidRDefault="00073EED">
      <w:pPr>
        <w:spacing w:after="55" w:line="259" w:lineRule="auto"/>
        <w:ind w:left="0" w:right="0" w:firstLine="0"/>
        <w:jc w:val="left"/>
      </w:pPr>
      <w:r>
        <w:t xml:space="preserve"> </w:t>
      </w:r>
    </w:p>
    <w:p w:rsidR="00064B84" w:rsidRDefault="00073EED">
      <w:pPr>
        <w:spacing w:after="0" w:line="259" w:lineRule="auto"/>
        <w:ind w:left="0" w:right="0" w:firstLine="0"/>
        <w:jc w:val="left"/>
      </w:pPr>
      <w:r>
        <w:rPr>
          <w:rFonts w:ascii="Calibri" w:eastAsia="Calibri" w:hAnsi="Calibri" w:cs="Calibri"/>
          <w:noProof/>
          <w:sz w:val="22"/>
          <w:lang w:val="id-ID" w:eastAsia="id-ID" w:bidi="ar-SA"/>
        </w:rPr>
        <mc:AlternateContent>
          <mc:Choice Requires="wpg">
            <w:drawing>
              <wp:inline distT="0" distB="0" distL="0" distR="0">
                <wp:extent cx="1829435" cy="9525"/>
                <wp:effectExtent l="0" t="0" r="0" b="0"/>
                <wp:docPr id="13377" name="Group 13377"/>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7273" name="Shape 17273"/>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377" style="width:144.05pt;height:0.75pt;mso-position-horizontal-relative:char;mso-position-vertical-relative:line" coordsize="18294,95">
                <v:shape id="Shape 17274" style="position:absolute;width:18294;height:95;left:0;top:0;" coordsize="1829435,9525" path="m0,0l1829435,0l1829435,9525l0,9525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064B84" w:rsidRDefault="00073EED">
      <w:pPr>
        <w:spacing w:after="0" w:line="259" w:lineRule="auto"/>
        <w:ind w:left="0" w:right="0" w:firstLine="0"/>
        <w:jc w:val="left"/>
      </w:pPr>
      <w:r>
        <w:rPr>
          <w:rFonts w:ascii="Calibri" w:eastAsia="Calibri" w:hAnsi="Calibri" w:cs="Calibri"/>
          <w:sz w:val="20"/>
        </w:rPr>
        <w:t xml:space="preserve"> </w:t>
      </w:r>
    </w:p>
    <w:p w:rsidR="00064B84" w:rsidRDefault="00073EED">
      <w:pPr>
        <w:spacing w:after="15" w:line="259" w:lineRule="auto"/>
        <w:ind w:left="0" w:right="0" w:firstLine="0"/>
        <w:jc w:val="left"/>
      </w:pPr>
      <w:r>
        <w:t xml:space="preserve"> </w:t>
      </w:r>
    </w:p>
    <w:p w:rsidR="00064B84" w:rsidRDefault="00073EED">
      <w:pPr>
        <w:spacing w:after="20" w:line="259" w:lineRule="auto"/>
        <w:ind w:left="0" w:right="0" w:firstLine="0"/>
        <w:jc w:val="left"/>
      </w:pPr>
      <w:r>
        <w:t xml:space="preserve"> </w:t>
      </w:r>
    </w:p>
    <w:p w:rsidR="00064B84" w:rsidRDefault="00073EED">
      <w:pPr>
        <w:spacing w:after="18" w:line="259" w:lineRule="auto"/>
        <w:ind w:left="0" w:right="0" w:firstLine="0"/>
        <w:jc w:val="left"/>
      </w:pPr>
      <w:r>
        <w:t xml:space="preserve"> </w:t>
      </w:r>
    </w:p>
    <w:p w:rsidR="00064B84" w:rsidRDefault="00073EED">
      <w:pPr>
        <w:pStyle w:val="Heading1"/>
        <w:spacing w:after="17"/>
        <w:ind w:left="-5" w:right="0"/>
        <w:jc w:val="left"/>
      </w:pPr>
      <w:r>
        <w:lastRenderedPageBreak/>
        <w:t>D.</w:t>
      </w:r>
      <w:r>
        <w:rPr>
          <w:rFonts w:ascii="Arial" w:eastAsia="Arial" w:hAnsi="Arial" w:cs="Arial"/>
        </w:rPr>
        <w:t xml:space="preserve"> </w:t>
      </w:r>
      <w:r>
        <w:t xml:space="preserve">PENUTUP </w:t>
      </w:r>
    </w:p>
    <w:p w:rsidR="00064B84" w:rsidRDefault="00073EED">
      <w:pPr>
        <w:spacing w:after="122"/>
        <w:ind w:left="-15" w:right="0" w:firstLine="720"/>
      </w:pPr>
      <w:r>
        <w:t xml:space="preserve">Kesimpulan yang diperoleh dari penelitian ini adalah konseling berbasis budaya minangkabau bisa dan efektif untuk diterapkan dalam proses konseling, penggunaan budaya yang yang menjadi aktivitas kesehari individu menjadikan konseling berbasis budaya sebagai solusi bagi konselor dalam membantu klien keluar dari permasalahannya. Khususnya konseling berbasis budaya </w:t>
      </w:r>
      <w:proofErr w:type="gramStart"/>
      <w:r>
        <w:t>minangkabau  seperti</w:t>
      </w:r>
      <w:proofErr w:type="gramEnd"/>
      <w:r>
        <w:t xml:space="preserve"> yang telah diuraikan dari beberapa hasil penelitian yang telah dilakukan. </w:t>
      </w:r>
    </w:p>
    <w:p w:rsidR="00064B84" w:rsidRDefault="00073EED">
      <w:pPr>
        <w:spacing w:after="122"/>
        <w:ind w:left="-15" w:right="0" w:firstLine="720"/>
      </w:pPr>
      <w:r>
        <w:t xml:space="preserve">Adapun saran yang disampaikan dari  hasil  penelitian  ini yakni untuk penelitian selanjutnya perlu adanya metode sistematika review yang lebih lanjut dan mendalam tentang mengkaji penerapan konseling berbasis budaya minangkabau terhadap permasalahan konseli yang terkait dengan nilai budaya minangkabau baik konseli yang berada di wilayah minangkabau, maupun konseli minang yang berada di luar wilayah minangkabau.  </w:t>
      </w:r>
    </w:p>
    <w:p w:rsidR="00064B84" w:rsidRDefault="00073EED">
      <w:pPr>
        <w:pStyle w:val="Heading1"/>
        <w:spacing w:after="220"/>
        <w:ind w:right="1"/>
      </w:pPr>
      <w:r>
        <w:t xml:space="preserve">DAFTAR PUSTAKA </w:t>
      </w:r>
    </w:p>
    <w:p w:rsidR="00064B84" w:rsidRDefault="00073EED">
      <w:pPr>
        <w:spacing w:after="8" w:line="268" w:lineRule="auto"/>
        <w:ind w:left="1131" w:right="-8" w:hanging="1146"/>
      </w:pPr>
      <w:r>
        <w:rPr>
          <w:color w:val="222222"/>
        </w:rPr>
        <w:t>Abu Bakar M Luddin. 2010. Dasar</w:t>
      </w:r>
      <w:r>
        <w:rPr>
          <w:i/>
          <w:color w:val="222222"/>
        </w:rPr>
        <w:t>-Dasar Konseling: Tinjauan Teori dan Praktik</w:t>
      </w:r>
      <w:r>
        <w:rPr>
          <w:color w:val="222222"/>
        </w:rPr>
        <w:t xml:space="preserve">. Bandung: Citapustaka Media Perintis </w:t>
      </w:r>
    </w:p>
    <w:p w:rsidR="00064B84" w:rsidRDefault="00073EED">
      <w:pPr>
        <w:spacing w:after="9" w:line="267" w:lineRule="auto"/>
        <w:ind w:left="1131" w:right="-8" w:hanging="1146"/>
      </w:pPr>
      <w:r>
        <w:t xml:space="preserve">Amalia Rizki, 2016, </w:t>
      </w:r>
      <w:r>
        <w:rPr>
          <w:i/>
        </w:rPr>
        <w:t>Penerapan Konseling Eksistensial Humanistik Berbasis Nilai Budaya Minangkabau dalam Kesetaraan Gender untuk Meningkatkan Self Esteem pada Remaja Putri</w:t>
      </w:r>
      <w:r>
        <w:t xml:space="preserve">. </w:t>
      </w:r>
      <w:proofErr w:type="gramStart"/>
      <w:r>
        <w:t>Jurnal BK al-Rahmah, 2(2), 9-16.</w:t>
      </w:r>
      <w:proofErr w:type="gramEnd"/>
      <w:r>
        <w:t xml:space="preserve"> </w:t>
      </w:r>
    </w:p>
    <w:p w:rsidR="00064B84" w:rsidRDefault="00073EED">
      <w:pPr>
        <w:spacing w:after="8" w:line="268" w:lineRule="auto"/>
        <w:ind w:left="1131" w:right="-8" w:hanging="1146"/>
      </w:pPr>
      <w:proofErr w:type="gramStart"/>
      <w:r>
        <w:rPr>
          <w:color w:val="222222"/>
        </w:rPr>
        <w:t>Jumarin.</w:t>
      </w:r>
      <w:proofErr w:type="gramEnd"/>
      <w:r>
        <w:rPr>
          <w:color w:val="222222"/>
        </w:rPr>
        <w:t xml:space="preserve"> 2002. </w:t>
      </w:r>
      <w:r>
        <w:rPr>
          <w:i/>
          <w:color w:val="222222"/>
        </w:rPr>
        <w:t>Dasar-Dasar Konseling Lintas-Budaya</w:t>
      </w:r>
      <w:r>
        <w:rPr>
          <w:color w:val="222222"/>
        </w:rPr>
        <w:t xml:space="preserve">. Yogyakarta: Pustaka Pelajar </w:t>
      </w:r>
    </w:p>
    <w:p w:rsidR="00064B84" w:rsidRDefault="00073EED">
      <w:pPr>
        <w:spacing w:after="8" w:line="268" w:lineRule="auto"/>
        <w:ind w:left="1131" w:right="-8" w:hanging="1146"/>
      </w:pPr>
      <w:proofErr w:type="gramStart"/>
      <w:r>
        <w:rPr>
          <w:color w:val="222222"/>
        </w:rPr>
        <w:t>Palmer, Stephen &amp; Laungani, Pittu.</w:t>
      </w:r>
      <w:proofErr w:type="gramEnd"/>
      <w:r>
        <w:rPr>
          <w:color w:val="222222"/>
        </w:rPr>
        <w:t xml:space="preserve"> 2008.  </w:t>
      </w:r>
      <w:r>
        <w:rPr>
          <w:i/>
          <w:color w:val="222222"/>
        </w:rPr>
        <w:t>Counseling in a Multicultural Society</w:t>
      </w:r>
      <w:r>
        <w:rPr>
          <w:color w:val="222222"/>
        </w:rPr>
        <w:t xml:space="preserve">.  </w:t>
      </w:r>
      <w:proofErr w:type="gramStart"/>
      <w:r>
        <w:rPr>
          <w:color w:val="222222"/>
        </w:rPr>
        <w:t>London :</w:t>
      </w:r>
      <w:proofErr w:type="gramEnd"/>
      <w:r>
        <w:rPr>
          <w:color w:val="222222"/>
        </w:rPr>
        <w:t xml:space="preserve"> Sage Publisher </w:t>
      </w:r>
    </w:p>
    <w:p w:rsidR="00064B84" w:rsidRDefault="00073EED">
      <w:pPr>
        <w:spacing w:after="8" w:line="268" w:lineRule="auto"/>
        <w:ind w:left="-15" w:right="-8" w:firstLine="0"/>
      </w:pPr>
      <w:proofErr w:type="gramStart"/>
      <w:r>
        <w:rPr>
          <w:color w:val="222222"/>
        </w:rPr>
        <w:t>Prayitno &amp; Erman Amti.</w:t>
      </w:r>
      <w:proofErr w:type="gramEnd"/>
      <w:r>
        <w:rPr>
          <w:color w:val="222222"/>
        </w:rPr>
        <w:t xml:space="preserve"> 1999. </w:t>
      </w:r>
      <w:r>
        <w:rPr>
          <w:i/>
          <w:color w:val="222222"/>
        </w:rPr>
        <w:t>Dasar-Dasar Bimbingan dan Konseling</w:t>
      </w:r>
      <w:r>
        <w:rPr>
          <w:color w:val="222222"/>
        </w:rPr>
        <w:t xml:space="preserve">. Jakarta: </w:t>
      </w:r>
    </w:p>
    <w:p w:rsidR="00064B84" w:rsidRDefault="00073EED">
      <w:pPr>
        <w:spacing w:after="8" w:line="268" w:lineRule="auto"/>
        <w:ind w:left="1136" w:right="-8" w:firstLine="0"/>
      </w:pPr>
      <w:r>
        <w:rPr>
          <w:color w:val="222222"/>
        </w:rPr>
        <w:t xml:space="preserve">Pusat Perbukuan Departemen Pendidikan dan Kebudayaan dan PT Rineka Cipta </w:t>
      </w:r>
    </w:p>
    <w:p w:rsidR="00064B84" w:rsidRDefault="00073EED">
      <w:pPr>
        <w:spacing w:after="9" w:line="267" w:lineRule="auto"/>
        <w:ind w:left="1131" w:right="-8" w:hanging="1146"/>
      </w:pPr>
      <w:r>
        <w:t xml:space="preserve">Putri Ayu Siska, 2020, </w:t>
      </w:r>
      <w:r>
        <w:rPr>
          <w:i/>
        </w:rPr>
        <w:t>Konseling Kelompok Teknik Cognitive Restructuring Bermuatan Nilai Budaya Minangkabau</w:t>
      </w:r>
      <w:r>
        <w:t xml:space="preserve">. </w:t>
      </w:r>
      <w:proofErr w:type="gramStart"/>
      <w:r>
        <w:t>Jurnal Pendidikan, 5(5)580586.</w:t>
      </w:r>
      <w:proofErr w:type="gramEnd"/>
      <w:r>
        <w:t xml:space="preserve"> </w:t>
      </w:r>
    </w:p>
    <w:p w:rsidR="00064B84" w:rsidRDefault="00073EED">
      <w:pPr>
        <w:ind w:left="1121" w:right="0" w:hanging="1136"/>
      </w:pPr>
      <w:r>
        <w:t xml:space="preserve">Siregar Risdawati, 2017, </w:t>
      </w:r>
      <w:r>
        <w:rPr>
          <w:i/>
        </w:rPr>
        <w:t>Sosial Budaya dalam Konseling Multi Kultural,</w:t>
      </w:r>
      <w:r>
        <w:t xml:space="preserve"> Jurnal Hikmah Vol 11 no 2 </w:t>
      </w:r>
    </w:p>
    <w:p w:rsidR="00064B84" w:rsidRDefault="00073EED">
      <w:pPr>
        <w:spacing w:after="43" w:line="268" w:lineRule="auto"/>
        <w:ind w:left="1131" w:right="-8" w:hanging="1146"/>
      </w:pPr>
      <w:proofErr w:type="gramStart"/>
      <w:r>
        <w:rPr>
          <w:color w:val="222222"/>
        </w:rPr>
        <w:t>Sulistyarini &amp; Mohammad Jauhar.</w:t>
      </w:r>
      <w:proofErr w:type="gramEnd"/>
      <w:r>
        <w:rPr>
          <w:color w:val="222222"/>
        </w:rPr>
        <w:t xml:space="preserve"> 2014. </w:t>
      </w:r>
      <w:r>
        <w:rPr>
          <w:i/>
          <w:color w:val="222222"/>
        </w:rPr>
        <w:t>Dasar-Dasar Konseling</w:t>
      </w:r>
      <w:r>
        <w:rPr>
          <w:color w:val="222222"/>
        </w:rPr>
        <w:t xml:space="preserve">. Jakarta: Prestasi Pustaka </w:t>
      </w:r>
    </w:p>
    <w:p w:rsidR="00064B84" w:rsidRDefault="00073EED">
      <w:pPr>
        <w:spacing w:after="9" w:line="267" w:lineRule="auto"/>
        <w:ind w:left="-15" w:right="-8" w:firstLine="0"/>
      </w:pPr>
      <w:r>
        <w:t>Trisa Yosi</w:t>
      </w:r>
      <w:proofErr w:type="gramStart"/>
      <w:r>
        <w:t>,Agus</w:t>
      </w:r>
      <w:proofErr w:type="gramEnd"/>
      <w:r>
        <w:t xml:space="preserve">, 2018, </w:t>
      </w:r>
      <w:r>
        <w:rPr>
          <w:i/>
        </w:rPr>
        <w:t xml:space="preserve">Kearifan Lokal Budaya Minang “Dima Bumi Dipijak Diitu </w:t>
      </w:r>
    </w:p>
    <w:p w:rsidR="00064B84" w:rsidRDefault="00073EED">
      <w:pPr>
        <w:spacing w:after="20" w:line="259" w:lineRule="auto"/>
        <w:ind w:right="-7"/>
        <w:jc w:val="right"/>
      </w:pPr>
      <w:r>
        <w:rPr>
          <w:i/>
        </w:rPr>
        <w:t>Langing Dijunjung” dalam Kontek Etnopedagogi</w:t>
      </w:r>
      <w:r>
        <w:t xml:space="preserve">, Jurnal of Education </w:t>
      </w:r>
    </w:p>
    <w:p w:rsidR="00064B84" w:rsidRDefault="00073EED">
      <w:pPr>
        <w:ind w:left="1146" w:right="0"/>
      </w:pPr>
      <w:r>
        <w:t>Technologi and Innovatin (JETI)</w:t>
      </w:r>
      <w:proofErr w:type="gramStart"/>
      <w:r>
        <w:t>,1</w:t>
      </w:r>
      <w:proofErr w:type="gramEnd"/>
      <w:r>
        <w:t xml:space="preserve">(2)62-72 </w:t>
      </w:r>
    </w:p>
    <w:p w:rsidR="00064B84" w:rsidRDefault="00073EED">
      <w:pPr>
        <w:spacing w:after="9" w:line="267" w:lineRule="auto"/>
        <w:ind w:left="-15" w:right="-8" w:firstLine="0"/>
      </w:pPr>
      <w:r>
        <w:t xml:space="preserve">Zubaidah, 2019, </w:t>
      </w:r>
      <w:r>
        <w:rPr>
          <w:i/>
        </w:rPr>
        <w:t xml:space="preserve">Telaah Nilai Pepatah Minangkabau Sasek Diujuang Suruik </w:t>
      </w:r>
    </w:p>
    <w:p w:rsidR="00064B84" w:rsidRDefault="00073EED">
      <w:pPr>
        <w:spacing w:after="20" w:line="259" w:lineRule="auto"/>
        <w:ind w:right="-7"/>
        <w:jc w:val="right"/>
      </w:pPr>
      <w:proofErr w:type="gramStart"/>
      <w:r>
        <w:rPr>
          <w:i/>
        </w:rPr>
        <w:t>Kapangka Jalan dan Kontribusinya dalam Konseling Budaya</w:t>
      </w:r>
      <w:r>
        <w:t>.</w:t>
      </w:r>
      <w:proofErr w:type="gramEnd"/>
      <w:r>
        <w:t xml:space="preserve"> Jurnal </w:t>
      </w:r>
    </w:p>
    <w:p w:rsidR="00064B84" w:rsidRDefault="00073EED">
      <w:pPr>
        <w:ind w:left="1146" w:right="0"/>
      </w:pPr>
      <w:r>
        <w:t xml:space="preserve">Alfuad, 3(1)41-51 </w:t>
      </w:r>
    </w:p>
    <w:p w:rsidR="00064B84" w:rsidRDefault="00073EED">
      <w:pPr>
        <w:spacing w:after="15" w:line="259" w:lineRule="auto"/>
        <w:ind w:left="0" w:right="0" w:firstLine="0"/>
        <w:jc w:val="left"/>
      </w:pPr>
      <w:r>
        <w:rPr>
          <w:color w:val="222222"/>
        </w:rPr>
        <w:t xml:space="preserve"> </w:t>
      </w:r>
    </w:p>
    <w:p w:rsidR="00064B84" w:rsidRDefault="00073EED">
      <w:pPr>
        <w:spacing w:after="20" w:line="259" w:lineRule="auto"/>
        <w:ind w:left="54" w:right="0" w:firstLine="0"/>
        <w:jc w:val="center"/>
      </w:pPr>
      <w:r>
        <w:rPr>
          <w:b/>
        </w:rPr>
        <w:t xml:space="preserve"> </w:t>
      </w:r>
    </w:p>
    <w:p w:rsidR="00064B84" w:rsidRDefault="00073EED">
      <w:pPr>
        <w:spacing w:after="15" w:line="259" w:lineRule="auto"/>
        <w:ind w:left="54" w:right="0" w:firstLine="0"/>
        <w:jc w:val="center"/>
      </w:pPr>
      <w:r>
        <w:rPr>
          <w:b/>
        </w:rPr>
        <w:t xml:space="preserve"> </w:t>
      </w:r>
    </w:p>
    <w:p w:rsidR="00064B84" w:rsidRDefault="00073EED">
      <w:pPr>
        <w:spacing w:after="20" w:line="259" w:lineRule="auto"/>
        <w:ind w:left="54" w:right="0" w:firstLine="0"/>
        <w:jc w:val="center"/>
      </w:pPr>
      <w:r>
        <w:rPr>
          <w:b/>
        </w:rPr>
        <w:lastRenderedPageBreak/>
        <w:t xml:space="preserve"> </w:t>
      </w:r>
    </w:p>
    <w:p w:rsidR="00064B84" w:rsidRDefault="00073EED">
      <w:pPr>
        <w:spacing w:after="15" w:line="259" w:lineRule="auto"/>
        <w:ind w:left="54" w:right="0" w:firstLine="0"/>
        <w:jc w:val="center"/>
      </w:pPr>
      <w:r>
        <w:rPr>
          <w:b/>
        </w:rPr>
        <w:t xml:space="preserve"> </w:t>
      </w:r>
    </w:p>
    <w:p w:rsidR="00064B84" w:rsidRDefault="00073EED">
      <w:pPr>
        <w:spacing w:after="20" w:line="259" w:lineRule="auto"/>
        <w:ind w:left="54" w:right="0" w:firstLine="0"/>
        <w:jc w:val="center"/>
      </w:pPr>
      <w:r>
        <w:rPr>
          <w:b/>
        </w:rPr>
        <w:t xml:space="preserve"> </w:t>
      </w:r>
    </w:p>
    <w:p w:rsidR="00064B84" w:rsidRDefault="00073EED">
      <w:pPr>
        <w:spacing w:after="15" w:line="259" w:lineRule="auto"/>
        <w:ind w:left="54" w:right="0" w:firstLine="0"/>
        <w:jc w:val="center"/>
      </w:pPr>
      <w:r>
        <w:rPr>
          <w:b/>
        </w:rPr>
        <w:t xml:space="preserve"> </w:t>
      </w:r>
    </w:p>
    <w:p w:rsidR="00064B84" w:rsidRDefault="00073EED">
      <w:pPr>
        <w:spacing w:after="20" w:line="259" w:lineRule="auto"/>
        <w:ind w:left="54" w:right="0" w:firstLine="0"/>
        <w:jc w:val="center"/>
      </w:pPr>
      <w:r>
        <w:rPr>
          <w:b/>
        </w:rPr>
        <w:t xml:space="preserve"> </w:t>
      </w:r>
    </w:p>
    <w:p w:rsidR="00064B84" w:rsidRDefault="00073EED">
      <w:pPr>
        <w:spacing w:after="15" w:line="259" w:lineRule="auto"/>
        <w:ind w:left="54" w:right="0" w:firstLine="0"/>
        <w:jc w:val="center"/>
      </w:pPr>
      <w:r>
        <w:rPr>
          <w:b/>
        </w:rPr>
        <w:t xml:space="preserve"> </w:t>
      </w:r>
    </w:p>
    <w:p w:rsidR="00064B84" w:rsidRDefault="00073EED">
      <w:pPr>
        <w:spacing w:after="20" w:line="259" w:lineRule="auto"/>
        <w:ind w:left="54" w:right="0" w:firstLine="0"/>
        <w:jc w:val="center"/>
      </w:pPr>
      <w:r>
        <w:rPr>
          <w:b/>
        </w:rPr>
        <w:t xml:space="preserve"> </w:t>
      </w:r>
    </w:p>
    <w:p w:rsidR="00064B84" w:rsidRDefault="00073EED">
      <w:pPr>
        <w:spacing w:after="15" w:line="259" w:lineRule="auto"/>
        <w:ind w:left="54" w:right="0" w:firstLine="0"/>
        <w:jc w:val="center"/>
      </w:pPr>
      <w:r>
        <w:rPr>
          <w:b/>
        </w:rPr>
        <w:t xml:space="preserve"> </w:t>
      </w:r>
    </w:p>
    <w:p w:rsidR="00064B84" w:rsidRDefault="00073EED">
      <w:pPr>
        <w:spacing w:after="20" w:line="259" w:lineRule="auto"/>
        <w:ind w:left="54" w:right="0" w:firstLine="0"/>
        <w:jc w:val="center"/>
      </w:pPr>
      <w:r>
        <w:rPr>
          <w:b/>
        </w:rPr>
        <w:t xml:space="preserve"> </w:t>
      </w:r>
    </w:p>
    <w:p w:rsidR="00064B84" w:rsidRDefault="00073EED">
      <w:pPr>
        <w:spacing w:after="15" w:line="259" w:lineRule="auto"/>
        <w:ind w:left="54" w:right="0" w:firstLine="0"/>
        <w:jc w:val="center"/>
      </w:pPr>
      <w:r>
        <w:rPr>
          <w:b/>
        </w:rPr>
        <w:t xml:space="preserve"> </w:t>
      </w:r>
    </w:p>
    <w:p w:rsidR="00064B84" w:rsidRDefault="00073EED">
      <w:pPr>
        <w:spacing w:after="20" w:line="259" w:lineRule="auto"/>
        <w:ind w:left="54" w:right="0" w:firstLine="0"/>
        <w:jc w:val="center"/>
      </w:pPr>
      <w:r>
        <w:rPr>
          <w:b/>
        </w:rPr>
        <w:t xml:space="preserve"> </w:t>
      </w:r>
    </w:p>
    <w:p w:rsidR="00064B84" w:rsidRDefault="00073EED">
      <w:pPr>
        <w:spacing w:after="15" w:line="259" w:lineRule="auto"/>
        <w:ind w:left="54" w:right="0" w:firstLine="0"/>
        <w:jc w:val="center"/>
      </w:pPr>
      <w:r>
        <w:rPr>
          <w:b/>
        </w:rPr>
        <w:t xml:space="preserve"> </w:t>
      </w:r>
    </w:p>
    <w:p w:rsidR="00064B84" w:rsidRDefault="00073EED">
      <w:pPr>
        <w:spacing w:after="20" w:line="259" w:lineRule="auto"/>
        <w:ind w:left="54" w:right="0" w:firstLine="0"/>
        <w:jc w:val="center"/>
      </w:pPr>
      <w:r>
        <w:rPr>
          <w:b/>
        </w:rPr>
        <w:t xml:space="preserve"> </w:t>
      </w:r>
    </w:p>
    <w:p w:rsidR="00064B84" w:rsidRDefault="00073EED">
      <w:pPr>
        <w:spacing w:after="0" w:line="259" w:lineRule="auto"/>
        <w:ind w:left="54" w:right="0" w:firstLine="0"/>
        <w:jc w:val="center"/>
      </w:pPr>
      <w:r>
        <w:rPr>
          <w:b/>
        </w:rPr>
        <w:t xml:space="preserve"> </w:t>
      </w:r>
    </w:p>
    <w:p w:rsidR="00064B84" w:rsidRDefault="00064B84">
      <w:pPr>
        <w:sectPr w:rsidR="00064B84">
          <w:headerReference w:type="even" r:id="rId8"/>
          <w:headerReference w:type="default" r:id="rId9"/>
          <w:headerReference w:type="first" r:id="rId10"/>
          <w:pgSz w:w="11905" w:h="16840"/>
          <w:pgMar w:top="1712" w:right="1695" w:bottom="1416" w:left="2211" w:header="720" w:footer="720" w:gutter="0"/>
          <w:cols w:space="720"/>
          <w:titlePg/>
        </w:sectPr>
      </w:pPr>
    </w:p>
    <w:p w:rsidR="00064B84" w:rsidRDefault="00064B84">
      <w:pPr>
        <w:spacing w:after="0" w:line="259" w:lineRule="auto"/>
        <w:ind w:left="0" w:right="0" w:firstLine="0"/>
        <w:jc w:val="left"/>
      </w:pPr>
    </w:p>
    <w:p w:rsidR="00064B84" w:rsidRDefault="00064B84">
      <w:pPr>
        <w:sectPr w:rsidR="00064B84">
          <w:headerReference w:type="even" r:id="rId11"/>
          <w:headerReference w:type="default" r:id="rId12"/>
          <w:headerReference w:type="first" r:id="rId13"/>
          <w:pgSz w:w="11905" w:h="16840"/>
          <w:pgMar w:top="1440" w:right="1440" w:bottom="1440" w:left="1440" w:header="720" w:footer="720" w:gutter="0"/>
          <w:cols w:space="720"/>
        </w:sectPr>
      </w:pPr>
    </w:p>
    <w:p w:rsidR="00064B84" w:rsidRDefault="00073EED">
      <w:pPr>
        <w:spacing w:after="12549" w:line="259" w:lineRule="auto"/>
        <w:ind w:left="0" w:right="0" w:firstLine="0"/>
        <w:jc w:val="left"/>
      </w:pPr>
      <w:r>
        <w:lastRenderedPageBreak/>
        <w:t xml:space="preserve"> </w:t>
      </w:r>
    </w:p>
    <w:p w:rsidR="00064B84" w:rsidRDefault="00073EED">
      <w:pPr>
        <w:spacing w:after="0" w:line="259" w:lineRule="auto"/>
        <w:ind w:left="0" w:right="4168" w:firstLine="0"/>
        <w:jc w:val="right"/>
      </w:pPr>
      <w:r>
        <w:rPr>
          <w:rFonts w:ascii="Calibri" w:eastAsia="Calibri" w:hAnsi="Calibri" w:cs="Calibri"/>
        </w:rPr>
        <w:t xml:space="preserve"> </w:t>
      </w:r>
    </w:p>
    <w:p w:rsidR="00064B84" w:rsidRDefault="00073EED">
      <w:pPr>
        <w:spacing w:after="0" w:line="259" w:lineRule="auto"/>
        <w:ind w:left="0" w:right="4168" w:firstLine="0"/>
        <w:jc w:val="right"/>
      </w:pPr>
      <w:r>
        <w:rPr>
          <w:rFonts w:ascii="Calibri" w:eastAsia="Calibri" w:hAnsi="Calibri" w:cs="Calibri"/>
        </w:rPr>
        <w:t xml:space="preserve"> </w:t>
      </w:r>
    </w:p>
    <w:p w:rsidR="00064B84" w:rsidRDefault="00073EED">
      <w:pPr>
        <w:spacing w:after="0" w:line="259" w:lineRule="auto"/>
        <w:ind w:left="0" w:right="0" w:firstLine="0"/>
        <w:jc w:val="left"/>
      </w:pPr>
      <w:r>
        <w:rPr>
          <w:rFonts w:ascii="Calibri" w:eastAsia="Calibri" w:hAnsi="Calibri" w:cs="Calibri"/>
        </w:rPr>
        <w:t xml:space="preserve"> </w:t>
      </w:r>
    </w:p>
    <w:sectPr w:rsidR="00064B84">
      <w:headerReference w:type="even" r:id="rId14"/>
      <w:headerReference w:type="default" r:id="rId15"/>
      <w:headerReference w:type="first" r:id="rId16"/>
      <w:pgSz w:w="11905" w:h="16840"/>
      <w:pgMar w:top="1440" w:right="1440" w:bottom="1440" w:left="227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CC" w:rsidRDefault="002C28CC">
      <w:pPr>
        <w:spacing w:after="0" w:line="240" w:lineRule="auto"/>
      </w:pPr>
      <w:r>
        <w:separator/>
      </w:r>
    </w:p>
  </w:endnote>
  <w:endnote w:type="continuationSeparator" w:id="0">
    <w:p w:rsidR="002C28CC" w:rsidRDefault="002C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CC" w:rsidRDefault="002C28CC">
      <w:pPr>
        <w:spacing w:after="0" w:line="246" w:lineRule="auto"/>
        <w:ind w:left="1561" w:right="0" w:hanging="1561"/>
        <w:jc w:val="left"/>
      </w:pPr>
      <w:r>
        <w:separator/>
      </w:r>
    </w:p>
  </w:footnote>
  <w:footnote w:type="continuationSeparator" w:id="0">
    <w:p w:rsidR="002C28CC" w:rsidRDefault="002C28CC">
      <w:pPr>
        <w:spacing w:after="0" w:line="246" w:lineRule="auto"/>
        <w:ind w:left="1561" w:right="0" w:hanging="1561"/>
        <w:jc w:val="left"/>
      </w:pPr>
      <w:r>
        <w:continuationSeparator/>
      </w:r>
    </w:p>
  </w:footnote>
  <w:footnote w:id="1">
    <w:p w:rsidR="00064B84" w:rsidRDefault="00073EED">
      <w:pPr>
        <w:pStyle w:val="footnotedescription"/>
        <w:spacing w:line="246" w:lineRule="auto"/>
        <w:ind w:left="1561" w:hanging="1561"/>
      </w:pPr>
      <w:r>
        <w:rPr>
          <w:rStyle w:val="footnotemark"/>
        </w:rPr>
        <w:footnoteRef/>
      </w:r>
      <w:r>
        <w:t xml:space="preserve"> </w:t>
      </w:r>
      <w:r>
        <w:rPr>
          <w:i w:val="0"/>
        </w:rPr>
        <w:t xml:space="preserve">Risdawati siregar, 2017, </w:t>
      </w:r>
      <w:r>
        <w:t>Sosial Budaya dalam Konseling Multi Kultural,</w:t>
      </w:r>
      <w:r>
        <w:rPr>
          <w:i w:val="0"/>
        </w:rPr>
        <w:t xml:space="preserve"> Jurnal Hikmah Vol 11 no 2</w:t>
      </w:r>
      <w:r>
        <w:rPr>
          <w:rFonts w:ascii="Calibri" w:eastAsia="Calibri" w:hAnsi="Calibri" w:cs="Calibri"/>
          <w:i w:val="0"/>
          <w:sz w:val="22"/>
        </w:rPr>
        <w:t xml:space="preserve"> </w:t>
      </w:r>
    </w:p>
    <w:p w:rsidR="00064B84" w:rsidRDefault="00073EED">
      <w:pPr>
        <w:pStyle w:val="footnotedescription"/>
        <w:ind w:left="0" w:firstLine="0"/>
      </w:pPr>
      <w:r>
        <w:rPr>
          <w:rFonts w:ascii="Calibri" w:eastAsia="Calibri" w:hAnsi="Calibri" w:cs="Calibri"/>
          <w:i w:val="0"/>
        </w:rPr>
        <w:t xml:space="preserve"> </w:t>
      </w:r>
    </w:p>
  </w:footnote>
  <w:footnote w:id="2">
    <w:p w:rsidR="00064B84" w:rsidRDefault="00073EED">
      <w:pPr>
        <w:pStyle w:val="footnotedescription"/>
        <w:spacing w:line="257" w:lineRule="auto"/>
        <w:ind w:right="3"/>
        <w:jc w:val="both"/>
      </w:pPr>
      <w:r>
        <w:rPr>
          <w:rStyle w:val="footnotemark"/>
        </w:rPr>
        <w:footnoteRef/>
      </w:r>
      <w:r>
        <w:t xml:space="preserve"> </w:t>
      </w:r>
      <w:r>
        <w:rPr>
          <w:i w:val="0"/>
        </w:rPr>
        <w:t xml:space="preserve">Rizki amalia, 2016, </w:t>
      </w:r>
      <w:r>
        <w:t>Penerapan Konseling Eksistensial Humanistik Berbasis Nilai Budaya Minangkabau dalam Kesetaraan Gender untuk Meningkatkan Self Esteem pada Remaja Putri</w:t>
      </w:r>
      <w:r>
        <w:rPr>
          <w:i w:val="0"/>
        </w:rPr>
        <w:t xml:space="preserve">. Jurnal BK al-Rahmah, 2(2), 9-16. </w:t>
      </w:r>
    </w:p>
  </w:footnote>
  <w:footnote w:id="3">
    <w:p w:rsidR="00064B84" w:rsidRDefault="00073EED">
      <w:pPr>
        <w:pStyle w:val="footnotedescription"/>
      </w:pPr>
      <w:r>
        <w:rPr>
          <w:rStyle w:val="footnotemark"/>
        </w:rPr>
        <w:footnoteRef/>
      </w:r>
      <w:r>
        <w:t xml:space="preserve"> </w:t>
      </w:r>
      <w:r>
        <w:rPr>
          <w:i w:val="0"/>
        </w:rPr>
        <w:t xml:space="preserve">Siska Putri Ayu, 2020, </w:t>
      </w:r>
      <w:r>
        <w:t>Konseling Kelompok Teknik Cognitive Restructuring Bermuatan Nilai Budaya Minangkabau</w:t>
      </w:r>
      <w:r>
        <w:rPr>
          <w:i w:val="0"/>
        </w:rPr>
        <w:t>. Jurnal Pendidikan, 5(5)580-586.</w:t>
      </w:r>
      <w:r>
        <w:rPr>
          <w:rFonts w:ascii="Calibri" w:eastAsia="Calibri" w:hAnsi="Calibri" w:cs="Calibri"/>
          <w:i w:val="0"/>
        </w:rPr>
        <w:t xml:space="preserve"> </w:t>
      </w:r>
    </w:p>
  </w:footnote>
  <w:footnote w:id="4">
    <w:p w:rsidR="00064B84" w:rsidRDefault="00073EED">
      <w:pPr>
        <w:pStyle w:val="footnotedescription"/>
        <w:spacing w:line="276" w:lineRule="auto"/>
      </w:pPr>
      <w:r>
        <w:rPr>
          <w:rStyle w:val="footnotemark"/>
        </w:rPr>
        <w:footnoteRef/>
      </w:r>
      <w:r>
        <w:t xml:space="preserve"> </w:t>
      </w:r>
      <w:r>
        <w:rPr>
          <w:i w:val="0"/>
        </w:rPr>
        <w:t xml:space="preserve">Zubaidah, 2019, </w:t>
      </w:r>
      <w:r>
        <w:t>Telaah Nilai Pepatah Minangkabau Sasek Diujuang Suruik Kapangka Jalan dan Kontribusinya dalam Konseling Budaya</w:t>
      </w:r>
      <w:r>
        <w:rPr>
          <w:i w:val="0"/>
        </w:rPr>
        <w:t xml:space="preserve">. Jurnal Alfuad, 3(1)41-51 </w:t>
      </w:r>
    </w:p>
  </w:footnote>
  <w:footnote w:id="5">
    <w:p w:rsidR="00064B84" w:rsidRDefault="00073EED">
      <w:pPr>
        <w:pStyle w:val="footnotedescription"/>
        <w:spacing w:line="272" w:lineRule="auto"/>
        <w:ind w:left="0" w:firstLine="0"/>
        <w:jc w:val="right"/>
      </w:pPr>
      <w:r>
        <w:rPr>
          <w:rStyle w:val="footnotemark"/>
        </w:rPr>
        <w:footnoteRef/>
      </w:r>
      <w:r>
        <w:t xml:space="preserve"> </w:t>
      </w:r>
      <w:r>
        <w:rPr>
          <w:i w:val="0"/>
        </w:rPr>
        <w:t xml:space="preserve">Yosi Trisa,Agus, 2018, </w:t>
      </w:r>
      <w:r>
        <w:t>Kearifan Lokal Budaya Minang “Dima Bumi Dipijak Diitu Langing Dijunjung” dalam Kontek Etnopedagogi</w:t>
      </w:r>
      <w:r>
        <w:rPr>
          <w:i w:val="0"/>
        </w:rPr>
        <w:t xml:space="preserve">, Jurnal of Education Technologi and </w:t>
      </w:r>
    </w:p>
    <w:p w:rsidR="00064B84" w:rsidRDefault="00073EED">
      <w:pPr>
        <w:pStyle w:val="footnotedescription"/>
        <w:ind w:firstLine="0"/>
      </w:pPr>
      <w:r>
        <w:rPr>
          <w:i w:val="0"/>
        </w:rPr>
        <w:t xml:space="preserve">Innovatin (JETI),1(2)62-72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84" w:rsidRPr="00E42E2F" w:rsidRDefault="00E42E2F">
    <w:pPr>
      <w:spacing w:after="0" w:line="259" w:lineRule="auto"/>
      <w:ind w:left="0" w:right="9" w:firstLine="0"/>
      <w:jc w:val="right"/>
      <w:rPr>
        <w:lang w:val="id-ID"/>
      </w:rPr>
    </w:pPr>
    <w:r>
      <w:rPr>
        <w:rFonts w:ascii="Arial" w:eastAsia="Arial" w:hAnsi="Arial" w:cs="Arial"/>
        <w:sz w:val="20"/>
      </w:rPr>
      <w:t xml:space="preserve">Betri Yulita, S.Pd </w:t>
    </w:r>
    <w:r w:rsidR="00073EED">
      <w:rPr>
        <w:rFonts w:ascii="Arial" w:eastAsia="Arial" w:hAnsi="Arial" w:cs="Arial"/>
        <w:sz w:val="20"/>
      </w:rPr>
      <w:t xml:space="preserve">Silvia Netri, M.Pd, </w:t>
    </w:r>
    <w:proofErr w:type="gramStart"/>
    <w:r w:rsidR="00073EED">
      <w:rPr>
        <w:rFonts w:ascii="Arial" w:eastAsia="Arial" w:hAnsi="Arial" w:cs="Arial"/>
        <w:sz w:val="20"/>
      </w:rPr>
      <w:t xml:space="preserve">Kons </w:t>
    </w:r>
    <w:r w:rsidR="00073EED">
      <w:rPr>
        <w:rFonts w:ascii="Arial" w:eastAsia="Arial" w:hAnsi="Arial" w:cs="Arial"/>
        <w:i/>
        <w:sz w:val="20"/>
      </w:rPr>
      <w:t xml:space="preserve"> </w:t>
    </w:r>
    <w:r w:rsidRPr="00E42E2F">
      <w:rPr>
        <w:rFonts w:ascii="Arial" w:eastAsia="Arial" w:hAnsi="Arial" w:cs="Arial"/>
        <w:sz w:val="20"/>
        <w:lang w:val="id-ID"/>
      </w:rPr>
      <w:t>&amp;</w:t>
    </w:r>
    <w:proofErr w:type="gramEnd"/>
    <w:r w:rsidRPr="00E42E2F">
      <w:rPr>
        <w:rFonts w:ascii="Arial" w:eastAsia="Arial" w:hAnsi="Arial" w:cs="Arial"/>
        <w:sz w:val="20"/>
        <w:lang w:val="id-ID"/>
      </w:rPr>
      <w:t xml:space="preserve"> Elviana</w:t>
    </w:r>
  </w:p>
  <w:p w:rsidR="00064B84" w:rsidRDefault="00073EED">
    <w:pPr>
      <w:spacing w:after="0" w:line="259" w:lineRule="auto"/>
      <w:ind w:left="0" w:right="0" w:firstLine="0"/>
      <w:jc w:val="left"/>
    </w:pPr>
    <w:r>
      <w:rPr>
        <w:rFonts w:ascii="Arial" w:eastAsia="Arial" w:hAnsi="Arial"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84" w:rsidRDefault="00E42E2F">
    <w:pPr>
      <w:spacing w:after="0" w:line="259" w:lineRule="auto"/>
      <w:ind w:left="0" w:right="0" w:firstLine="0"/>
      <w:jc w:val="left"/>
    </w:pPr>
    <w:r>
      <w:rPr>
        <w:rFonts w:ascii="Arial" w:eastAsia="Arial" w:hAnsi="Arial" w:cs="Arial"/>
        <w:i/>
        <w:sz w:val="20"/>
        <w:lang w:val="id-ID"/>
      </w:rPr>
      <w:t>Irsyad</w:t>
    </w:r>
    <w:r w:rsidR="00073EED">
      <w:rPr>
        <w:rFonts w:ascii="Arial" w:eastAsia="Arial" w:hAnsi="Arial" w:cs="Arial"/>
        <w:i/>
        <w:sz w:val="20"/>
      </w:rPr>
      <w:t xml:space="preserve">, Volume  </w:t>
    </w:r>
  </w:p>
  <w:p w:rsidR="00064B84" w:rsidRDefault="00073EED">
    <w:pPr>
      <w:spacing w:after="0" w:line="259" w:lineRule="auto"/>
      <w:ind w:left="0" w:right="0" w:firstLine="0"/>
      <w:jc w:val="left"/>
    </w:pPr>
    <w:r>
      <w:rPr>
        <w:rFonts w:ascii="Arial" w:eastAsia="Arial" w:hAnsi="Arial" w:cs="Arial"/>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84" w:rsidRDefault="00064B84">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84" w:rsidRDefault="00064B84">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84" w:rsidRDefault="00064B84">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84" w:rsidRDefault="00064B84">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84" w:rsidRDefault="00064B84">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84" w:rsidRDefault="00064B84">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84" w:rsidRDefault="00064B84">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84"/>
    <w:rsid w:val="00064B84"/>
    <w:rsid w:val="00073EED"/>
    <w:rsid w:val="002C28CC"/>
    <w:rsid w:val="002C6561"/>
    <w:rsid w:val="009A55FA"/>
    <w:rsid w:val="00B9638C"/>
    <w:rsid w:val="00BA442B"/>
    <w:rsid w:val="00E42E2F"/>
    <w:rsid w:val="00F05D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69" w:lineRule="auto"/>
      <w:ind w:left="10" w:right="11" w:hanging="10"/>
      <w:jc w:val="both"/>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spacing w:after="20"/>
      <w:ind w:left="10" w:right="1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1421" w:hanging="1421"/>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Pr>
      <w:rFonts w:ascii="Times New Roman" w:eastAsia="Times New Roman" w:hAnsi="Times New Roman" w:cs="Times New Roman"/>
      <w: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9638C"/>
    <w:rPr>
      <w:color w:val="0563C1" w:themeColor="hyperlink"/>
      <w:u w:val="single"/>
    </w:rPr>
  </w:style>
  <w:style w:type="paragraph" w:styleId="Footer">
    <w:name w:val="footer"/>
    <w:basedOn w:val="Normal"/>
    <w:link w:val="FooterChar"/>
    <w:uiPriority w:val="99"/>
    <w:unhideWhenUsed/>
    <w:rsid w:val="00E42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E2F"/>
    <w:rPr>
      <w:rFonts w:ascii="Times New Roman" w:eastAsia="Times New Roman" w:hAnsi="Times New Roman" w:cs="Times New Roman"/>
      <w:color w:val="000000"/>
      <w:sz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69" w:lineRule="auto"/>
      <w:ind w:left="10" w:right="11" w:hanging="10"/>
      <w:jc w:val="both"/>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spacing w:after="20"/>
      <w:ind w:left="10" w:right="1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1421" w:hanging="1421"/>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Pr>
      <w:rFonts w:ascii="Times New Roman" w:eastAsia="Times New Roman" w:hAnsi="Times New Roman" w:cs="Times New Roman"/>
      <w: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9638C"/>
    <w:rPr>
      <w:color w:val="0563C1" w:themeColor="hyperlink"/>
      <w:u w:val="single"/>
    </w:rPr>
  </w:style>
  <w:style w:type="paragraph" w:styleId="Footer">
    <w:name w:val="footer"/>
    <w:basedOn w:val="Normal"/>
    <w:link w:val="FooterChar"/>
    <w:uiPriority w:val="99"/>
    <w:unhideWhenUsed/>
    <w:rsid w:val="00E42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E2F"/>
    <w:rPr>
      <w:rFonts w:ascii="Times New Roman" w:eastAsia="Times New Roman" w:hAnsi="Times New Roman" w:cs="Times New Roman"/>
      <w:color w:val="000000"/>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viana443@gmail.com" TargetMode="External"/><Relationship Id="rId12" Type="http://schemas.openxmlformats.org/officeDocument/2006/relationships/header" Target="header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2791</Words>
  <Characters>15912</Characters>
  <Application>Microsoft Office Word</Application>
  <DocSecurity>0</DocSecurity>
  <Lines>132</Lines>
  <Paragraphs>37</Paragraphs>
  <ScaleCrop>false</ScaleCrop>
  <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Pendahuluan</dc:title>
  <dc:subject/>
  <dc:creator>User</dc:creator>
  <cp:keywords/>
  <cp:lastModifiedBy>ACER</cp:lastModifiedBy>
  <cp:revision>4</cp:revision>
  <dcterms:created xsi:type="dcterms:W3CDTF">2021-06-25T04:17:00Z</dcterms:created>
  <dcterms:modified xsi:type="dcterms:W3CDTF">2021-08-26T04:33:00Z</dcterms:modified>
</cp:coreProperties>
</file>